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3537" w14:textId="77777777" w:rsidR="00975362" w:rsidRDefault="00975362" w:rsidP="00975362">
      <w:pPr>
        <w:tabs>
          <w:tab w:val="left" w:pos="1630"/>
          <w:tab w:val="left" w:pos="5245"/>
        </w:tabs>
        <w:spacing w:after="0" w:line="240" w:lineRule="auto"/>
        <w:jc w:val="both"/>
        <w:rPr>
          <w:rFonts w:ascii="Arial" w:eastAsia="DINPro" w:hAnsi="Arial" w:cs="Arial"/>
          <w:sz w:val="24"/>
          <w:szCs w:val="24"/>
          <w:lang w:val="et-EE"/>
        </w:rPr>
      </w:pPr>
    </w:p>
    <w:p w14:paraId="21C626C5" w14:textId="0559F5E2" w:rsidR="00975362" w:rsidRPr="00BC616D" w:rsidRDefault="00975362" w:rsidP="00975362">
      <w:pPr>
        <w:tabs>
          <w:tab w:val="left" w:pos="1630"/>
          <w:tab w:val="left" w:pos="5245"/>
        </w:tabs>
        <w:spacing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Majandus- </w:t>
      </w:r>
      <w:r w:rsidRPr="00CC6D46">
        <w:rPr>
          <w:rFonts w:ascii="Arial" w:eastAsia="DINPro" w:hAnsi="Arial" w:cs="Arial"/>
          <w:sz w:val="24"/>
          <w:szCs w:val="24"/>
          <w:lang w:val="et-EE"/>
        </w:rPr>
        <w:t>ja Kommunikatsiooniministeerium</w:t>
      </w:r>
      <w:r>
        <w:rPr>
          <w:rFonts w:ascii="Arial" w:eastAsia="DINPro" w:hAnsi="Arial" w:cs="Arial"/>
          <w:sz w:val="24"/>
          <w:szCs w:val="24"/>
          <w:lang w:val="et-EE"/>
        </w:rPr>
        <w:tab/>
        <w:t>Teie 19.04.2026</w:t>
      </w:r>
      <w:r w:rsidRPr="00BC616D">
        <w:rPr>
          <w:rFonts w:ascii="Arial" w:eastAsia="DINPro" w:hAnsi="Arial" w:cs="Arial"/>
          <w:sz w:val="24"/>
          <w:szCs w:val="24"/>
          <w:lang w:val="et-EE"/>
        </w:rPr>
        <w:t xml:space="preserve"> </w:t>
      </w:r>
      <w:r w:rsidRPr="00BE383C">
        <w:rPr>
          <w:rFonts w:ascii="Arial" w:eastAsia="DINPro" w:hAnsi="Arial" w:cs="Arial"/>
          <w:sz w:val="24"/>
          <w:szCs w:val="24"/>
          <w:lang w:val="et-EE"/>
        </w:rPr>
        <w:t xml:space="preserve">nr </w:t>
      </w:r>
      <w:r w:rsidRPr="00975362">
        <w:rPr>
          <w:rFonts w:ascii="Arial" w:eastAsia="DINPro" w:hAnsi="Arial" w:cs="Arial"/>
          <w:sz w:val="24"/>
          <w:szCs w:val="24"/>
          <w:lang w:val="et-EE"/>
        </w:rPr>
        <w:t>2-2/1421-1</w:t>
      </w:r>
      <w:r w:rsidRPr="00BC616D">
        <w:rPr>
          <w:rFonts w:ascii="Arial" w:eastAsia="DINPro" w:hAnsi="Arial" w:cs="Arial"/>
          <w:sz w:val="24"/>
          <w:szCs w:val="24"/>
          <w:lang w:val="et-EE"/>
        </w:rPr>
        <w:t xml:space="preserve"> </w:t>
      </w:r>
    </w:p>
    <w:p w14:paraId="49CA185A" w14:textId="394C855C" w:rsidR="00975362" w:rsidRPr="00DF7DC5" w:rsidRDefault="00975362" w:rsidP="00975362">
      <w:pPr>
        <w:tabs>
          <w:tab w:val="left" w:pos="5245"/>
        </w:tabs>
        <w:spacing w:after="0" w:line="240" w:lineRule="auto"/>
        <w:jc w:val="both"/>
        <w:rPr>
          <w:sz w:val="24"/>
          <w:szCs w:val="24"/>
        </w:rPr>
      </w:pPr>
      <w:hyperlink r:id="rId7" w:history="1">
        <w:r w:rsidRPr="00A1209F">
          <w:rPr>
            <w:rStyle w:val="Hperlink"/>
            <w:rFonts w:ascii="Arial" w:hAnsi="Arial" w:cs="Arial"/>
            <w:sz w:val="24"/>
            <w:szCs w:val="24"/>
          </w:rPr>
          <w:t>eva.kliiman@mkm.ee</w:t>
        </w:r>
      </w:hyperlink>
      <w:r w:rsidRPr="00DF7DC5">
        <w:rPr>
          <w:sz w:val="24"/>
          <w:szCs w:val="24"/>
        </w:rPr>
        <w:t xml:space="preserve"> </w:t>
      </w:r>
    </w:p>
    <w:p w14:paraId="691504CB" w14:textId="6E4CF059" w:rsidR="00975362" w:rsidRPr="002F1E7F" w:rsidRDefault="00975362" w:rsidP="00975362">
      <w:pPr>
        <w:tabs>
          <w:tab w:val="left" w:pos="5245"/>
        </w:tabs>
        <w:spacing w:after="0" w:line="240" w:lineRule="auto"/>
        <w:jc w:val="both"/>
        <w:rPr>
          <w:rFonts w:ascii="Arial" w:eastAsia="DINPro" w:hAnsi="Arial" w:cs="Arial"/>
          <w:sz w:val="24"/>
          <w:szCs w:val="24"/>
          <w:lang w:val="et-EE"/>
        </w:rPr>
      </w:pPr>
      <w:hyperlink r:id="rId8" w:history="1">
        <w:r w:rsidRPr="00DF7DC5">
          <w:rPr>
            <w:rStyle w:val="Hperlink"/>
            <w:rFonts w:ascii="Arial" w:eastAsia="DINPro" w:hAnsi="Arial" w:cs="Arial"/>
            <w:sz w:val="24"/>
            <w:szCs w:val="24"/>
            <w:lang w:val="et-EE"/>
          </w:rPr>
          <w:t>info@mkm.ee</w:t>
        </w:r>
      </w:hyperlink>
      <w:r>
        <w:rPr>
          <w:rFonts w:ascii="Arial" w:eastAsia="DINPro" w:hAnsi="Arial" w:cs="Arial"/>
          <w:sz w:val="24"/>
          <w:szCs w:val="24"/>
          <w:lang w:val="et-EE"/>
        </w:rPr>
        <w:t xml:space="preserve"> </w:t>
      </w:r>
      <w:r w:rsidRPr="002F1E7F">
        <w:rPr>
          <w:rFonts w:ascii="Arial" w:eastAsia="DINPro" w:hAnsi="Arial" w:cs="Arial"/>
          <w:sz w:val="24"/>
          <w:szCs w:val="24"/>
          <w:lang w:val="et-EE"/>
        </w:rPr>
        <w:tab/>
      </w:r>
      <w:r w:rsidRPr="00DE47A1">
        <w:rPr>
          <w:rFonts w:ascii="Arial" w:eastAsia="DINPro" w:hAnsi="Arial" w:cs="Arial"/>
          <w:sz w:val="24"/>
          <w:szCs w:val="24"/>
          <w:lang w:val="et-EE"/>
        </w:rPr>
        <w:t>Meie 30.04.2026 nr 4/</w:t>
      </w:r>
      <w:r w:rsidR="00062B0F">
        <w:rPr>
          <w:rFonts w:ascii="Arial" w:eastAsia="DINPro" w:hAnsi="Arial" w:cs="Arial"/>
          <w:sz w:val="24"/>
          <w:szCs w:val="24"/>
          <w:lang w:val="et-EE"/>
        </w:rPr>
        <w:t>90</w:t>
      </w:r>
    </w:p>
    <w:p w14:paraId="6665C040" w14:textId="77777777" w:rsidR="00975362" w:rsidRPr="002F1E7F" w:rsidRDefault="00975362" w:rsidP="00975362">
      <w:pPr>
        <w:spacing w:after="0" w:line="240" w:lineRule="auto"/>
        <w:jc w:val="both"/>
        <w:rPr>
          <w:rFonts w:ascii="Arial" w:eastAsia="DINPro" w:hAnsi="Arial" w:cs="Arial"/>
          <w:sz w:val="24"/>
          <w:szCs w:val="24"/>
          <w:lang w:val="et-EE"/>
        </w:rPr>
      </w:pPr>
    </w:p>
    <w:p w14:paraId="688D55A7" w14:textId="77777777" w:rsidR="00975362" w:rsidRPr="002F1E7F" w:rsidRDefault="00975362" w:rsidP="00975362">
      <w:pPr>
        <w:spacing w:after="0" w:line="240" w:lineRule="auto"/>
        <w:jc w:val="both"/>
        <w:rPr>
          <w:rFonts w:ascii="Arial" w:eastAsia="DINPro" w:hAnsi="Arial" w:cs="Arial"/>
          <w:sz w:val="24"/>
          <w:szCs w:val="24"/>
          <w:lang w:val="et-EE"/>
        </w:rPr>
      </w:pPr>
    </w:p>
    <w:p w14:paraId="111BD1EB" w14:textId="77777777" w:rsidR="00975362" w:rsidRPr="002F1E7F" w:rsidRDefault="00975362" w:rsidP="00975362">
      <w:pPr>
        <w:spacing w:after="0" w:line="240" w:lineRule="auto"/>
        <w:jc w:val="both"/>
        <w:rPr>
          <w:rFonts w:ascii="Arial" w:eastAsia="DINPro" w:hAnsi="Arial" w:cs="Arial"/>
          <w:sz w:val="24"/>
          <w:szCs w:val="24"/>
          <w:lang w:val="et-EE"/>
        </w:rPr>
      </w:pPr>
    </w:p>
    <w:p w14:paraId="7350ED93" w14:textId="77777777" w:rsidR="00975362" w:rsidRPr="002F1E7F" w:rsidRDefault="00975362" w:rsidP="00975362">
      <w:pPr>
        <w:spacing w:after="0" w:line="240" w:lineRule="auto"/>
        <w:jc w:val="both"/>
        <w:rPr>
          <w:rFonts w:ascii="Arial" w:eastAsia="DINPro" w:hAnsi="Arial" w:cs="Arial"/>
          <w:sz w:val="24"/>
          <w:szCs w:val="24"/>
          <w:lang w:val="et-EE"/>
        </w:rPr>
      </w:pPr>
    </w:p>
    <w:p w14:paraId="02B70C01" w14:textId="77777777" w:rsidR="00975362" w:rsidRPr="002F1E7F" w:rsidRDefault="00975362" w:rsidP="00975362">
      <w:pPr>
        <w:spacing w:after="0" w:line="240" w:lineRule="auto"/>
        <w:jc w:val="both"/>
        <w:rPr>
          <w:rFonts w:ascii="Arial" w:eastAsia="DINPro" w:hAnsi="Arial" w:cs="Arial"/>
          <w:sz w:val="24"/>
          <w:szCs w:val="24"/>
          <w:lang w:val="et-EE"/>
        </w:rPr>
      </w:pPr>
    </w:p>
    <w:p w14:paraId="3C6BB2E7" w14:textId="77777777" w:rsidR="00975362" w:rsidRDefault="00975362" w:rsidP="00975362">
      <w:pPr>
        <w:spacing w:after="0" w:line="240" w:lineRule="auto"/>
        <w:jc w:val="both"/>
        <w:rPr>
          <w:rFonts w:ascii="Arial" w:eastAsia="DINPro" w:hAnsi="Arial" w:cs="Arial"/>
          <w:b/>
          <w:sz w:val="24"/>
          <w:szCs w:val="24"/>
          <w:lang w:val="et-EE"/>
        </w:rPr>
      </w:pPr>
      <w:r w:rsidRPr="002F1E7F">
        <w:rPr>
          <w:rFonts w:ascii="Arial" w:eastAsia="DINPro" w:hAnsi="Arial" w:cs="Arial"/>
          <w:b/>
          <w:sz w:val="24"/>
          <w:szCs w:val="24"/>
          <w:lang w:val="et-EE"/>
        </w:rPr>
        <w:t xml:space="preserve">Arvamuse </w:t>
      </w:r>
      <w:r w:rsidRPr="00AB0E18">
        <w:rPr>
          <w:rFonts w:ascii="Arial" w:eastAsia="DINPro" w:hAnsi="Arial" w:cs="Arial"/>
          <w:b/>
          <w:sz w:val="24"/>
          <w:szCs w:val="24"/>
          <w:lang w:val="et-EE"/>
        </w:rPr>
        <w:t xml:space="preserve">esitamine </w:t>
      </w:r>
      <w:r>
        <w:rPr>
          <w:rFonts w:ascii="Arial" w:eastAsia="DINPro" w:hAnsi="Arial" w:cs="Arial"/>
          <w:b/>
          <w:sz w:val="24"/>
          <w:szCs w:val="24"/>
          <w:lang w:val="et-EE"/>
        </w:rPr>
        <w:t>t</w:t>
      </w:r>
      <w:r w:rsidRPr="00975362">
        <w:rPr>
          <w:rFonts w:ascii="Arial" w:eastAsia="DINPro" w:hAnsi="Arial" w:cs="Arial"/>
          <w:b/>
          <w:sz w:val="24"/>
          <w:szCs w:val="24"/>
          <w:lang w:val="et-EE"/>
        </w:rPr>
        <w:t xml:space="preserve">öölepingu seaduse ja sellega </w:t>
      </w:r>
    </w:p>
    <w:p w14:paraId="537F6810" w14:textId="71B8F6D3" w:rsidR="00975362" w:rsidRPr="002F1E7F" w:rsidRDefault="00975362" w:rsidP="00975362">
      <w:pPr>
        <w:spacing w:after="0" w:line="240" w:lineRule="auto"/>
        <w:jc w:val="both"/>
        <w:rPr>
          <w:rFonts w:ascii="Arial" w:eastAsia="DINPro" w:hAnsi="Arial" w:cs="Arial"/>
          <w:b/>
          <w:sz w:val="24"/>
          <w:szCs w:val="24"/>
          <w:lang w:val="et-EE"/>
        </w:rPr>
      </w:pPr>
      <w:r w:rsidRPr="00975362">
        <w:rPr>
          <w:rFonts w:ascii="Arial" w:eastAsia="DINPro" w:hAnsi="Arial" w:cs="Arial"/>
          <w:b/>
          <w:sz w:val="24"/>
          <w:szCs w:val="24"/>
          <w:lang w:val="et-EE"/>
        </w:rPr>
        <w:t>seonduvalt teiste seaduste muutmise seaduse eelnõu</w:t>
      </w:r>
      <w:r>
        <w:rPr>
          <w:rFonts w:ascii="Arial" w:eastAsia="DINPro" w:hAnsi="Arial" w:cs="Arial"/>
          <w:b/>
          <w:sz w:val="24"/>
          <w:szCs w:val="24"/>
          <w:lang w:val="et-EE"/>
        </w:rPr>
        <w:t xml:space="preserve"> kohta</w:t>
      </w:r>
    </w:p>
    <w:p w14:paraId="59C815A9" w14:textId="77777777" w:rsidR="00975362" w:rsidRPr="002F1E7F" w:rsidRDefault="00975362" w:rsidP="00975362">
      <w:pPr>
        <w:spacing w:after="0" w:line="240" w:lineRule="auto"/>
        <w:jc w:val="both"/>
        <w:rPr>
          <w:rFonts w:ascii="Arial" w:eastAsia="DINPro" w:hAnsi="Arial" w:cs="Arial"/>
          <w:sz w:val="24"/>
          <w:szCs w:val="24"/>
          <w:lang w:val="et-EE"/>
        </w:rPr>
      </w:pPr>
    </w:p>
    <w:p w14:paraId="6BF3EB27" w14:textId="34896CF8" w:rsidR="00975362" w:rsidRPr="002F1E7F" w:rsidRDefault="00975362" w:rsidP="00975362">
      <w:pPr>
        <w:spacing w:after="0" w:line="240" w:lineRule="auto"/>
        <w:jc w:val="both"/>
        <w:rPr>
          <w:rFonts w:ascii="Arial" w:eastAsia="DINPro" w:hAnsi="Arial" w:cs="Arial"/>
          <w:sz w:val="24"/>
          <w:szCs w:val="24"/>
          <w:lang w:val="et-EE"/>
        </w:rPr>
      </w:pPr>
      <w:r w:rsidRPr="002F1E7F">
        <w:rPr>
          <w:rFonts w:ascii="Arial" w:eastAsia="DINPro" w:hAnsi="Arial" w:cs="Arial"/>
          <w:sz w:val="24"/>
          <w:szCs w:val="24"/>
          <w:lang w:val="et-EE"/>
        </w:rPr>
        <w:t>Lugupeetud</w:t>
      </w:r>
      <w:r>
        <w:rPr>
          <w:rFonts w:ascii="Arial" w:eastAsia="DINPro" w:hAnsi="Arial" w:cs="Arial"/>
          <w:sz w:val="24"/>
          <w:szCs w:val="24"/>
          <w:lang w:val="et-EE"/>
        </w:rPr>
        <w:t xml:space="preserve"> Erkki </w:t>
      </w:r>
      <w:proofErr w:type="spellStart"/>
      <w:r>
        <w:rPr>
          <w:rFonts w:ascii="Arial" w:eastAsia="DINPro" w:hAnsi="Arial" w:cs="Arial"/>
          <w:sz w:val="24"/>
          <w:szCs w:val="24"/>
          <w:lang w:val="et-EE"/>
        </w:rPr>
        <w:t>Keldo</w:t>
      </w:r>
      <w:proofErr w:type="spellEnd"/>
      <w:r w:rsidRPr="002F1E7F">
        <w:rPr>
          <w:rFonts w:ascii="Arial" w:eastAsia="DINPro" w:hAnsi="Arial" w:cs="Arial"/>
          <w:sz w:val="24"/>
          <w:szCs w:val="24"/>
          <w:lang w:val="et-EE"/>
        </w:rPr>
        <w:t>!</w:t>
      </w:r>
    </w:p>
    <w:p w14:paraId="0791338D" w14:textId="77777777" w:rsidR="00975362" w:rsidRPr="002F1E7F" w:rsidRDefault="00975362" w:rsidP="00975362">
      <w:pPr>
        <w:spacing w:after="0" w:line="240" w:lineRule="auto"/>
        <w:jc w:val="both"/>
        <w:rPr>
          <w:rFonts w:ascii="Arial" w:eastAsia="DINPro" w:hAnsi="Arial" w:cs="Arial"/>
          <w:sz w:val="24"/>
          <w:szCs w:val="24"/>
          <w:lang w:val="et-EE"/>
        </w:rPr>
      </w:pPr>
    </w:p>
    <w:p w14:paraId="69C0F420" w14:textId="77777777" w:rsidR="008041B5" w:rsidRDefault="00975362" w:rsidP="001730B2">
      <w:pPr>
        <w:spacing w:before="120" w:line="240" w:lineRule="auto"/>
        <w:jc w:val="both"/>
      </w:pPr>
      <w:r w:rsidRPr="004910D8">
        <w:rPr>
          <w:rFonts w:ascii="Arial" w:eastAsia="DINPro" w:hAnsi="Arial" w:cs="Arial"/>
          <w:sz w:val="24"/>
          <w:szCs w:val="24"/>
          <w:lang w:val="et-EE"/>
        </w:rPr>
        <w:t xml:space="preserve">Eesti Kaubandus-Tööstuskoda (edaspidi: Kaubanduskoda) tänab </w:t>
      </w:r>
      <w:r>
        <w:rPr>
          <w:rFonts w:ascii="Arial" w:eastAsia="DINPro" w:hAnsi="Arial" w:cs="Arial"/>
          <w:sz w:val="24"/>
          <w:szCs w:val="24"/>
          <w:lang w:val="et-EE"/>
        </w:rPr>
        <w:t xml:space="preserve">Majandus- ja Kommunikatsiooniministeeriumit võimaluse eest avaldada arvamust töölepingu seaduse ja sellega seonduvalt teiste seaduste muutmise seaduse eelnõu kohta, </w:t>
      </w:r>
      <w:r w:rsidRPr="00975362">
        <w:rPr>
          <w:rFonts w:ascii="Arial" w:eastAsia="DINPro" w:hAnsi="Arial" w:cs="Arial"/>
          <w:sz w:val="24"/>
          <w:szCs w:val="24"/>
          <w:lang w:val="et-EE"/>
        </w:rPr>
        <w:t>millega võetakse osaliselt üle Euroopa Parlamendi ja nõukogu direktiiv (EL) 2023/970</w:t>
      </w:r>
      <w:r>
        <w:rPr>
          <w:rFonts w:ascii="Arial" w:eastAsia="DINPro" w:hAnsi="Arial" w:cs="Arial"/>
          <w:sz w:val="24"/>
          <w:szCs w:val="24"/>
          <w:lang w:val="et-EE"/>
        </w:rPr>
        <w:t>.</w:t>
      </w:r>
      <w:r w:rsidR="003B60B3" w:rsidRPr="00D46B1C">
        <w:t xml:space="preserve"> </w:t>
      </w:r>
    </w:p>
    <w:p w14:paraId="014743AB" w14:textId="0FCE7153" w:rsidR="00905B0C" w:rsidRDefault="00D46B1C" w:rsidP="001730B2">
      <w:pPr>
        <w:spacing w:before="120" w:line="240" w:lineRule="auto"/>
        <w:jc w:val="both"/>
        <w:rPr>
          <w:rFonts w:ascii="Arial" w:eastAsia="DINPro" w:hAnsi="Arial" w:cs="Arial"/>
          <w:sz w:val="24"/>
          <w:szCs w:val="24"/>
          <w:lang w:val="et-EE"/>
        </w:rPr>
      </w:pPr>
      <w:r w:rsidRPr="00D46B1C">
        <w:rPr>
          <w:rFonts w:ascii="Arial" w:eastAsia="DINPro" w:hAnsi="Arial" w:cs="Arial"/>
          <w:sz w:val="24"/>
          <w:szCs w:val="24"/>
          <w:lang w:val="et-EE"/>
        </w:rPr>
        <w:t xml:space="preserve">Kaubanduskoda toetab eelnõu üldist eesmärki suurendada töötasude läbipaistvust ning tagada naiste ja meeste võrdne tasustamine võrdse või samaväärse töö eest. Toetame eelnõuga kavandatavaid muudatusi, millega sätestatakse tööandja kohustus anda </w:t>
      </w:r>
      <w:proofErr w:type="spellStart"/>
      <w:r w:rsidRPr="00D46B1C">
        <w:rPr>
          <w:rFonts w:ascii="Arial" w:eastAsia="DINPro" w:hAnsi="Arial" w:cs="Arial"/>
          <w:sz w:val="24"/>
          <w:szCs w:val="24"/>
          <w:lang w:val="et-EE"/>
        </w:rPr>
        <w:t>töölesoovijale</w:t>
      </w:r>
      <w:proofErr w:type="spellEnd"/>
      <w:r w:rsidRPr="00D46B1C">
        <w:rPr>
          <w:rFonts w:ascii="Arial" w:eastAsia="DINPro" w:hAnsi="Arial" w:cs="Arial"/>
          <w:sz w:val="24"/>
          <w:szCs w:val="24"/>
          <w:lang w:val="et-EE"/>
        </w:rPr>
        <w:t xml:space="preserve"> infot eeldatava töötasu või selle vahemiku kohta enne tööintervjuud, keelatakse tööandjal küsida kandidaadilt teavet tema varasema sissetuleku kohta ning </w:t>
      </w:r>
      <w:r w:rsidR="009C4C4B">
        <w:rPr>
          <w:rFonts w:ascii="Arial" w:eastAsia="DINPro" w:hAnsi="Arial" w:cs="Arial"/>
          <w:sz w:val="24"/>
          <w:szCs w:val="24"/>
          <w:lang w:val="et-EE"/>
        </w:rPr>
        <w:t xml:space="preserve">sätestatakse, et </w:t>
      </w:r>
      <w:r w:rsidR="009C4C4B" w:rsidRPr="009C4C4B">
        <w:rPr>
          <w:rFonts w:ascii="Arial" w:eastAsia="DINPro" w:hAnsi="Arial" w:cs="Arial"/>
          <w:sz w:val="24"/>
          <w:szCs w:val="24"/>
          <w:lang w:val="et-EE"/>
        </w:rPr>
        <w:t>tööandja ei tohi takistada töötajal avalikustamast oma töötasu suurust</w:t>
      </w:r>
      <w:r w:rsidR="001B57EF">
        <w:rPr>
          <w:rFonts w:ascii="Arial" w:eastAsia="DINPro" w:hAnsi="Arial" w:cs="Arial"/>
          <w:sz w:val="24"/>
          <w:szCs w:val="24"/>
          <w:lang w:val="et-EE"/>
        </w:rPr>
        <w:t xml:space="preserve">. </w:t>
      </w:r>
      <w:r w:rsidR="001B57EF" w:rsidRPr="001B57EF">
        <w:rPr>
          <w:rFonts w:ascii="Arial" w:eastAsia="DINPro" w:hAnsi="Arial" w:cs="Arial"/>
          <w:sz w:val="24"/>
          <w:szCs w:val="24"/>
          <w:lang w:val="et-EE"/>
        </w:rPr>
        <w:t>Samuti peame õigeks võrdse tasustamise põhimõtte selgesõnalist toomist töölepingu seadusesse ning tervitame vabatahtliku palgapeegli teenuse loomist</w:t>
      </w:r>
      <w:r w:rsidR="001B57EF">
        <w:rPr>
          <w:rFonts w:ascii="Arial" w:eastAsia="DINPro" w:hAnsi="Arial" w:cs="Arial"/>
          <w:sz w:val="24"/>
          <w:szCs w:val="24"/>
          <w:lang w:val="et-EE"/>
        </w:rPr>
        <w:t xml:space="preserve">. </w:t>
      </w:r>
      <w:r w:rsidR="00C44388">
        <w:rPr>
          <w:rFonts w:ascii="Arial" w:eastAsia="DINPro" w:hAnsi="Arial" w:cs="Arial"/>
          <w:sz w:val="24"/>
          <w:szCs w:val="24"/>
          <w:lang w:val="et-EE"/>
        </w:rPr>
        <w:t>Samas</w:t>
      </w:r>
      <w:r w:rsidR="00720857">
        <w:rPr>
          <w:rFonts w:ascii="Arial" w:eastAsia="DINPro" w:hAnsi="Arial" w:cs="Arial"/>
          <w:sz w:val="24"/>
          <w:szCs w:val="24"/>
          <w:lang w:val="et-EE"/>
        </w:rPr>
        <w:t xml:space="preserve"> peame vajalikuks esitada</w:t>
      </w:r>
      <w:r w:rsidR="00C44388">
        <w:rPr>
          <w:rFonts w:ascii="Arial" w:eastAsia="DINPro" w:hAnsi="Arial" w:cs="Arial"/>
          <w:sz w:val="24"/>
          <w:szCs w:val="24"/>
          <w:lang w:val="et-EE"/>
        </w:rPr>
        <w:t xml:space="preserve"> eelnõu kohta mõned konkreetsemad kommentaarid ja ettepanekud.</w:t>
      </w:r>
    </w:p>
    <w:p w14:paraId="2F94110B" w14:textId="7E7A1E8D" w:rsidR="00975362" w:rsidRDefault="00975362" w:rsidP="001730B2">
      <w:pPr>
        <w:pStyle w:val="Loendilik"/>
        <w:numPr>
          <w:ilvl w:val="0"/>
          <w:numId w:val="1"/>
        </w:numPr>
        <w:spacing w:before="120" w:line="240" w:lineRule="auto"/>
        <w:jc w:val="both"/>
        <w:rPr>
          <w:rFonts w:ascii="Arial" w:eastAsia="DINPro" w:hAnsi="Arial" w:cs="Arial"/>
          <w:b/>
          <w:bCs/>
          <w:sz w:val="24"/>
          <w:szCs w:val="24"/>
          <w:lang w:val="et-EE"/>
        </w:rPr>
      </w:pPr>
      <w:r w:rsidRPr="00975362">
        <w:rPr>
          <w:rFonts w:ascii="Arial" w:eastAsia="DINPro" w:hAnsi="Arial" w:cs="Arial"/>
          <w:b/>
          <w:bCs/>
          <w:sz w:val="24"/>
          <w:szCs w:val="24"/>
          <w:lang w:val="et-EE"/>
        </w:rPr>
        <w:t xml:space="preserve">Töötasuteabe edastamise viis ja </w:t>
      </w:r>
      <w:proofErr w:type="spellStart"/>
      <w:r w:rsidRPr="00975362">
        <w:rPr>
          <w:rFonts w:ascii="Arial" w:eastAsia="DINPro" w:hAnsi="Arial" w:cs="Arial"/>
          <w:b/>
          <w:bCs/>
          <w:sz w:val="24"/>
          <w:szCs w:val="24"/>
          <w:lang w:val="et-EE"/>
        </w:rPr>
        <w:t>tõendatavus</w:t>
      </w:r>
      <w:proofErr w:type="spellEnd"/>
    </w:p>
    <w:p w14:paraId="10D8A42B" w14:textId="77777777" w:rsidR="00E62470" w:rsidRDefault="00975362" w:rsidP="001730B2">
      <w:pPr>
        <w:spacing w:before="120" w:line="240" w:lineRule="auto"/>
        <w:jc w:val="both"/>
        <w:rPr>
          <w:rFonts w:ascii="Arial" w:eastAsia="DINPro" w:hAnsi="Arial" w:cs="Arial"/>
          <w:sz w:val="24"/>
          <w:szCs w:val="24"/>
          <w:lang w:val="et-EE"/>
        </w:rPr>
      </w:pPr>
      <w:r w:rsidRPr="00975362">
        <w:rPr>
          <w:rFonts w:ascii="Arial" w:eastAsia="DINPro" w:hAnsi="Arial" w:cs="Arial"/>
          <w:sz w:val="24"/>
          <w:szCs w:val="24"/>
          <w:lang w:val="et-EE"/>
        </w:rPr>
        <w:t>Eelnõu</w:t>
      </w:r>
      <w:r>
        <w:rPr>
          <w:rFonts w:ascii="Arial" w:eastAsia="DINPro" w:hAnsi="Arial" w:cs="Arial"/>
          <w:sz w:val="24"/>
          <w:szCs w:val="24"/>
          <w:lang w:val="et-EE"/>
        </w:rPr>
        <w:t xml:space="preserve"> § 1 p 1 kohaselt lisatakse töölepingu seadusesse uus punkt, mille kohaselt </w:t>
      </w:r>
      <w:r w:rsidRPr="00975362">
        <w:rPr>
          <w:rFonts w:ascii="Arial" w:eastAsia="DINPro" w:hAnsi="Arial" w:cs="Arial"/>
          <w:sz w:val="24"/>
          <w:szCs w:val="24"/>
          <w:lang w:val="et-EE"/>
        </w:rPr>
        <w:t xml:space="preserve">esitab tööandja </w:t>
      </w:r>
      <w:proofErr w:type="spellStart"/>
      <w:r w:rsidRPr="00975362">
        <w:rPr>
          <w:rFonts w:ascii="Arial" w:eastAsia="DINPro" w:hAnsi="Arial" w:cs="Arial"/>
          <w:sz w:val="24"/>
          <w:szCs w:val="24"/>
          <w:lang w:val="et-EE"/>
        </w:rPr>
        <w:t>töölesoovijale</w:t>
      </w:r>
      <w:proofErr w:type="spellEnd"/>
      <w:r w:rsidRPr="00975362">
        <w:rPr>
          <w:rFonts w:ascii="Arial" w:eastAsia="DINPro" w:hAnsi="Arial" w:cs="Arial"/>
          <w:sz w:val="24"/>
          <w:szCs w:val="24"/>
          <w:lang w:val="et-EE"/>
        </w:rPr>
        <w:t xml:space="preserve"> teabe eeldatava töötasu või selle vahemiku kohta eelkõige töökuulutuses või muul viisil enne töövestlust. </w:t>
      </w:r>
    </w:p>
    <w:p w14:paraId="12653761" w14:textId="10AC27B8" w:rsidR="001730B2" w:rsidRDefault="00975362" w:rsidP="001730B2">
      <w:pPr>
        <w:spacing w:line="240" w:lineRule="auto"/>
        <w:jc w:val="both"/>
        <w:rPr>
          <w:rFonts w:ascii="Arial" w:eastAsia="DINPro" w:hAnsi="Arial" w:cs="Arial"/>
          <w:sz w:val="24"/>
          <w:szCs w:val="24"/>
          <w:lang w:val="et-EE"/>
        </w:rPr>
      </w:pPr>
      <w:r w:rsidRPr="00975362">
        <w:rPr>
          <w:rFonts w:ascii="Arial" w:eastAsia="DINPro" w:hAnsi="Arial" w:cs="Arial"/>
          <w:sz w:val="24"/>
          <w:szCs w:val="24"/>
          <w:lang w:val="et-EE"/>
        </w:rPr>
        <w:t xml:space="preserve">Kaubanduskoda märgib, et kõnealune sõnastus </w:t>
      </w:r>
      <w:r w:rsidR="007239B8">
        <w:rPr>
          <w:rFonts w:ascii="Arial" w:eastAsia="DINPro" w:hAnsi="Arial" w:cs="Arial"/>
          <w:sz w:val="24"/>
          <w:szCs w:val="24"/>
          <w:lang w:val="et-EE"/>
        </w:rPr>
        <w:t xml:space="preserve">võib jätta </w:t>
      </w:r>
      <w:r w:rsidRPr="00975362">
        <w:rPr>
          <w:rFonts w:ascii="Arial" w:eastAsia="DINPro" w:hAnsi="Arial" w:cs="Arial"/>
          <w:sz w:val="24"/>
          <w:szCs w:val="24"/>
          <w:lang w:val="et-EE"/>
        </w:rPr>
        <w:t>töötasuteabe edastamise viisi osas tõlgendamisruumi.</w:t>
      </w:r>
      <w:r w:rsidR="004B13E6">
        <w:rPr>
          <w:rFonts w:ascii="Arial" w:eastAsia="DINPro" w:hAnsi="Arial" w:cs="Arial"/>
          <w:sz w:val="24"/>
          <w:szCs w:val="24"/>
          <w:lang w:val="et-EE"/>
        </w:rPr>
        <w:t xml:space="preserve"> </w:t>
      </w:r>
    </w:p>
    <w:p w14:paraId="665EB08B" w14:textId="7DDE31D3" w:rsidR="004B13E6" w:rsidRDefault="00975362" w:rsidP="001730B2">
      <w:pPr>
        <w:spacing w:line="240" w:lineRule="auto"/>
        <w:jc w:val="both"/>
        <w:rPr>
          <w:rFonts w:ascii="Arial" w:eastAsia="DINPro" w:hAnsi="Arial" w:cs="Arial"/>
          <w:sz w:val="24"/>
          <w:szCs w:val="24"/>
          <w:lang w:val="et-EE"/>
        </w:rPr>
      </w:pPr>
      <w:r w:rsidRPr="00975362">
        <w:rPr>
          <w:rFonts w:ascii="Arial" w:eastAsia="DINPro" w:hAnsi="Arial" w:cs="Arial"/>
          <w:b/>
          <w:bCs/>
          <w:sz w:val="24"/>
          <w:szCs w:val="24"/>
          <w:lang w:val="et-EE"/>
        </w:rPr>
        <w:t>Kaubanduskoja ettepanek:</w:t>
      </w:r>
      <w:r w:rsidRPr="00975362">
        <w:rPr>
          <w:rFonts w:ascii="Arial" w:eastAsia="DINPro" w:hAnsi="Arial" w:cs="Arial"/>
          <w:sz w:val="24"/>
          <w:szCs w:val="24"/>
          <w:lang w:val="et-EE"/>
        </w:rPr>
        <w:t xml:space="preserve"> </w:t>
      </w:r>
    </w:p>
    <w:p w14:paraId="708E3EE1" w14:textId="7A110156" w:rsidR="00A13D2B" w:rsidRDefault="00A13D2B" w:rsidP="001730B2">
      <w:pPr>
        <w:spacing w:line="240" w:lineRule="auto"/>
        <w:jc w:val="both"/>
        <w:rPr>
          <w:rFonts w:ascii="Arial" w:eastAsia="DINPro" w:hAnsi="Arial" w:cs="Arial"/>
          <w:sz w:val="24"/>
          <w:szCs w:val="24"/>
          <w:lang w:val="et-EE"/>
        </w:rPr>
      </w:pPr>
      <w:r>
        <w:rPr>
          <w:rFonts w:ascii="Arial" w:eastAsia="DINPro" w:hAnsi="Arial" w:cs="Arial"/>
          <w:sz w:val="24"/>
          <w:szCs w:val="24"/>
          <w:lang w:val="et-EE"/>
        </w:rPr>
        <w:t xml:space="preserve">Selguse huvides teeme ettepaneku täiendada eelnõu seletuskirja ning täpsustada, mida loetakse töötasu avalikuks tegemiseks. </w:t>
      </w:r>
      <w:r w:rsidR="00AA7ED0">
        <w:rPr>
          <w:rFonts w:ascii="Arial" w:eastAsia="DINPro" w:hAnsi="Arial" w:cs="Arial"/>
          <w:sz w:val="24"/>
          <w:szCs w:val="24"/>
          <w:lang w:val="et-EE"/>
        </w:rPr>
        <w:t>Vajalik oleks täpsustada, kas piisab ka suulisest teavitamisest</w:t>
      </w:r>
      <w:r w:rsidR="0081118A">
        <w:rPr>
          <w:rFonts w:ascii="Arial" w:eastAsia="DINPro" w:hAnsi="Arial" w:cs="Arial"/>
          <w:sz w:val="24"/>
          <w:szCs w:val="24"/>
          <w:lang w:val="et-EE"/>
        </w:rPr>
        <w:t xml:space="preserve"> või</w:t>
      </w:r>
      <w:r w:rsidR="00AA7ED0">
        <w:rPr>
          <w:rFonts w:ascii="Arial" w:eastAsia="DINPro" w:hAnsi="Arial" w:cs="Arial"/>
          <w:sz w:val="24"/>
          <w:szCs w:val="24"/>
          <w:lang w:val="et-EE"/>
        </w:rPr>
        <w:t xml:space="preserve"> peab teavitamine olema kirjalik</w:t>
      </w:r>
      <w:r w:rsidR="0081118A">
        <w:rPr>
          <w:rFonts w:ascii="Arial" w:eastAsia="DINPro" w:hAnsi="Arial" w:cs="Arial"/>
          <w:sz w:val="24"/>
          <w:szCs w:val="24"/>
          <w:lang w:val="et-EE"/>
        </w:rPr>
        <w:t>.</w:t>
      </w:r>
      <w:r w:rsidR="00DB5DA9">
        <w:rPr>
          <w:rFonts w:ascii="Arial" w:eastAsia="DINPro" w:hAnsi="Arial" w:cs="Arial"/>
          <w:sz w:val="24"/>
          <w:szCs w:val="24"/>
          <w:lang w:val="et-EE"/>
        </w:rPr>
        <w:t xml:space="preserve"> Seletuskirja täpsustamine looks täiendavat selgust nõuete rakendamisel.</w:t>
      </w:r>
    </w:p>
    <w:p w14:paraId="6C95C40F" w14:textId="77777777" w:rsidR="00362693" w:rsidRDefault="00362693" w:rsidP="001730B2">
      <w:pPr>
        <w:spacing w:before="120" w:line="240" w:lineRule="auto"/>
        <w:jc w:val="both"/>
        <w:rPr>
          <w:rFonts w:ascii="Arial" w:eastAsia="DINPro" w:hAnsi="Arial" w:cs="Arial"/>
          <w:sz w:val="24"/>
          <w:szCs w:val="24"/>
          <w:lang w:val="et-EE"/>
        </w:rPr>
      </w:pPr>
    </w:p>
    <w:p w14:paraId="64B1657F" w14:textId="485AB4AF" w:rsidR="00975362" w:rsidRDefault="00E10C97" w:rsidP="001730B2">
      <w:pPr>
        <w:pStyle w:val="Loendilik"/>
        <w:numPr>
          <w:ilvl w:val="0"/>
          <w:numId w:val="1"/>
        </w:numPr>
        <w:spacing w:before="120" w:line="240" w:lineRule="auto"/>
        <w:jc w:val="both"/>
        <w:rPr>
          <w:rFonts w:ascii="Arial" w:eastAsia="DINPro" w:hAnsi="Arial" w:cs="Arial"/>
          <w:b/>
          <w:bCs/>
          <w:sz w:val="24"/>
          <w:szCs w:val="24"/>
          <w:lang w:val="et-EE"/>
        </w:rPr>
      </w:pPr>
      <w:r>
        <w:rPr>
          <w:rFonts w:ascii="Arial" w:eastAsia="DINPro" w:hAnsi="Arial" w:cs="Arial"/>
          <w:b/>
          <w:bCs/>
          <w:sz w:val="24"/>
          <w:szCs w:val="24"/>
          <w:lang w:val="et-EE"/>
        </w:rPr>
        <w:lastRenderedPageBreak/>
        <w:t>T</w:t>
      </w:r>
      <w:r w:rsidR="00975362" w:rsidRPr="00975362">
        <w:rPr>
          <w:rFonts w:ascii="Arial" w:eastAsia="DINPro" w:hAnsi="Arial" w:cs="Arial"/>
          <w:b/>
          <w:bCs/>
          <w:sz w:val="24"/>
          <w:szCs w:val="24"/>
          <w:lang w:val="et-EE"/>
        </w:rPr>
        <w:t>öötasu konfidentsiaalsus</w:t>
      </w:r>
    </w:p>
    <w:p w14:paraId="2393F45A" w14:textId="1F58912C" w:rsidR="000749B9" w:rsidRDefault="00F32C4F" w:rsidP="001730B2">
      <w:pPr>
        <w:spacing w:before="120" w:line="240" w:lineRule="auto"/>
        <w:jc w:val="both"/>
        <w:rPr>
          <w:rFonts w:ascii="Arial" w:eastAsia="DINPro" w:hAnsi="Arial" w:cs="Arial"/>
          <w:sz w:val="24"/>
          <w:szCs w:val="24"/>
          <w:lang w:val="et-EE"/>
        </w:rPr>
      </w:pPr>
      <w:r w:rsidRPr="00F32C4F">
        <w:rPr>
          <w:rFonts w:ascii="Arial" w:eastAsia="DINPro" w:hAnsi="Arial" w:cs="Arial"/>
          <w:sz w:val="24"/>
          <w:szCs w:val="24"/>
          <w:lang w:val="et-EE"/>
        </w:rPr>
        <w:t>Eelnõu</w:t>
      </w:r>
      <w:r>
        <w:rPr>
          <w:rFonts w:ascii="Arial" w:eastAsia="DINPro" w:hAnsi="Arial" w:cs="Arial"/>
          <w:sz w:val="24"/>
          <w:szCs w:val="24"/>
          <w:lang w:val="et-EE"/>
        </w:rPr>
        <w:t xml:space="preserve"> § 1 p 3 kohaselt täiendatakse töölepingu</w:t>
      </w:r>
      <w:r w:rsidR="0087100B">
        <w:rPr>
          <w:rFonts w:ascii="Arial" w:eastAsia="DINPro" w:hAnsi="Arial" w:cs="Arial"/>
          <w:sz w:val="24"/>
          <w:szCs w:val="24"/>
          <w:lang w:val="et-EE"/>
        </w:rPr>
        <w:t xml:space="preserve"> </w:t>
      </w:r>
      <w:r>
        <w:rPr>
          <w:rFonts w:ascii="Arial" w:eastAsia="DINPro" w:hAnsi="Arial" w:cs="Arial"/>
          <w:sz w:val="24"/>
          <w:szCs w:val="24"/>
          <w:lang w:val="et-EE"/>
        </w:rPr>
        <w:t>seaduse</w:t>
      </w:r>
      <w:r w:rsidRPr="00F32C4F">
        <w:rPr>
          <w:rFonts w:ascii="Arial" w:eastAsia="DINPro" w:hAnsi="Arial" w:cs="Arial"/>
          <w:sz w:val="24"/>
          <w:szCs w:val="24"/>
          <w:lang w:val="et-EE"/>
        </w:rPr>
        <w:t xml:space="preserve"> § 28 lõi</w:t>
      </w:r>
      <w:r>
        <w:rPr>
          <w:rFonts w:ascii="Arial" w:eastAsia="DINPro" w:hAnsi="Arial" w:cs="Arial"/>
          <w:sz w:val="24"/>
          <w:szCs w:val="24"/>
          <w:lang w:val="et-EE"/>
        </w:rPr>
        <w:t>get</w:t>
      </w:r>
      <w:r w:rsidRPr="00F32C4F">
        <w:rPr>
          <w:rFonts w:ascii="Arial" w:eastAsia="DINPro" w:hAnsi="Arial" w:cs="Arial"/>
          <w:sz w:val="24"/>
          <w:szCs w:val="24"/>
          <w:lang w:val="et-EE"/>
        </w:rPr>
        <w:t xml:space="preserve"> 2 punktiga 14</w:t>
      </w:r>
      <w:r>
        <w:rPr>
          <w:rFonts w:ascii="Arial" w:eastAsia="DINPro" w:hAnsi="Arial" w:cs="Arial"/>
          <w:sz w:val="24"/>
          <w:szCs w:val="24"/>
          <w:lang w:val="et-EE"/>
        </w:rPr>
        <w:t xml:space="preserve">, mille kohaselt </w:t>
      </w:r>
      <w:r w:rsidRPr="00F32C4F">
        <w:rPr>
          <w:rFonts w:ascii="Arial" w:eastAsia="DINPro" w:hAnsi="Arial" w:cs="Arial"/>
          <w:sz w:val="24"/>
          <w:szCs w:val="24"/>
          <w:lang w:val="et-EE"/>
        </w:rPr>
        <w:t>keelatakse tööandjal takistada töötajal oma töötasu suurust avalikustamast.</w:t>
      </w:r>
      <w:r>
        <w:rPr>
          <w:rFonts w:ascii="Arial" w:eastAsia="DINPro" w:hAnsi="Arial" w:cs="Arial"/>
          <w:sz w:val="24"/>
          <w:szCs w:val="24"/>
          <w:lang w:val="et-EE"/>
        </w:rPr>
        <w:t xml:space="preserve"> </w:t>
      </w:r>
    </w:p>
    <w:p w14:paraId="64CEE56D" w14:textId="3873A65D" w:rsidR="000A7DF1" w:rsidRDefault="00F32C4F" w:rsidP="001730B2">
      <w:pPr>
        <w:spacing w:before="120" w:line="240" w:lineRule="auto"/>
        <w:jc w:val="both"/>
        <w:rPr>
          <w:rFonts w:ascii="Arial" w:eastAsia="DINPro" w:hAnsi="Arial" w:cs="Arial"/>
          <w:sz w:val="24"/>
          <w:szCs w:val="24"/>
          <w:lang w:val="et-EE"/>
        </w:rPr>
      </w:pPr>
      <w:r>
        <w:rPr>
          <w:rFonts w:ascii="Arial" w:eastAsia="DINPro" w:hAnsi="Arial" w:cs="Arial"/>
          <w:sz w:val="24"/>
          <w:szCs w:val="24"/>
          <w:lang w:val="et-EE"/>
        </w:rPr>
        <w:t xml:space="preserve">Praktilise poolte pealt </w:t>
      </w:r>
      <w:r w:rsidR="000A7DF1">
        <w:rPr>
          <w:rFonts w:ascii="Arial" w:eastAsia="DINPro" w:hAnsi="Arial" w:cs="Arial"/>
          <w:sz w:val="24"/>
          <w:szCs w:val="24"/>
          <w:lang w:val="et-EE"/>
        </w:rPr>
        <w:t xml:space="preserve">võib </w:t>
      </w:r>
      <w:r w:rsidR="00F76783">
        <w:rPr>
          <w:rFonts w:ascii="Arial" w:eastAsia="DINPro" w:hAnsi="Arial" w:cs="Arial"/>
          <w:sz w:val="24"/>
          <w:szCs w:val="24"/>
          <w:lang w:val="et-EE"/>
        </w:rPr>
        <w:t xml:space="preserve">nii tööandjatel kui ka töötajatel </w:t>
      </w:r>
      <w:r w:rsidR="000A7DF1">
        <w:rPr>
          <w:rFonts w:ascii="Arial" w:eastAsia="DINPro" w:hAnsi="Arial" w:cs="Arial"/>
          <w:sz w:val="24"/>
          <w:szCs w:val="24"/>
          <w:lang w:val="et-EE"/>
        </w:rPr>
        <w:t xml:space="preserve">tekkida </w:t>
      </w:r>
      <w:r>
        <w:rPr>
          <w:rFonts w:ascii="Arial" w:eastAsia="DINPro" w:hAnsi="Arial" w:cs="Arial"/>
          <w:sz w:val="24"/>
          <w:szCs w:val="24"/>
          <w:lang w:val="et-EE"/>
        </w:rPr>
        <w:t xml:space="preserve"> küsimus, </w:t>
      </w:r>
      <w:r w:rsidRPr="00F32C4F">
        <w:rPr>
          <w:rFonts w:ascii="Arial" w:eastAsia="DINPro" w:hAnsi="Arial" w:cs="Arial"/>
          <w:sz w:val="24"/>
          <w:szCs w:val="24"/>
          <w:lang w:val="et-EE"/>
        </w:rPr>
        <w:t>mis saab olemasolevatest töölepingutest ja muudest kokkulepetest (nt ärisaladuse kaitse kokkulepped)</w:t>
      </w:r>
      <w:r w:rsidR="00760476">
        <w:rPr>
          <w:rFonts w:ascii="Arial" w:eastAsia="DINPro" w:hAnsi="Arial" w:cs="Arial"/>
          <w:sz w:val="24"/>
          <w:szCs w:val="24"/>
          <w:lang w:val="et-EE"/>
        </w:rPr>
        <w:t>, millega on töötajal keelatud</w:t>
      </w:r>
      <w:r w:rsidR="00F76783">
        <w:rPr>
          <w:rFonts w:ascii="Arial" w:eastAsia="DINPro" w:hAnsi="Arial" w:cs="Arial"/>
          <w:sz w:val="24"/>
          <w:szCs w:val="24"/>
          <w:lang w:val="et-EE"/>
        </w:rPr>
        <w:t xml:space="preserve"> oma töötasu suurust avalikustada</w:t>
      </w:r>
      <w:r w:rsidR="000A7DF1">
        <w:rPr>
          <w:rFonts w:ascii="Arial" w:eastAsia="DINPro" w:hAnsi="Arial" w:cs="Arial"/>
          <w:sz w:val="24"/>
          <w:szCs w:val="24"/>
          <w:lang w:val="et-EE"/>
        </w:rPr>
        <w:t xml:space="preserve">. </w:t>
      </w:r>
      <w:r w:rsidR="00F60299">
        <w:rPr>
          <w:rFonts w:ascii="Arial" w:eastAsia="DINPro" w:hAnsi="Arial" w:cs="Arial"/>
          <w:sz w:val="24"/>
          <w:szCs w:val="24"/>
          <w:lang w:val="et-EE"/>
        </w:rPr>
        <w:t>T</w:t>
      </w:r>
      <w:r w:rsidR="0041558E">
        <w:rPr>
          <w:rFonts w:ascii="Arial" w:eastAsia="DINPro" w:hAnsi="Arial" w:cs="Arial"/>
          <w:sz w:val="24"/>
          <w:szCs w:val="24"/>
          <w:lang w:val="et-EE"/>
        </w:rPr>
        <w:t>öölepingu seaduse</w:t>
      </w:r>
      <w:r w:rsidR="0041558E" w:rsidRPr="0041558E">
        <w:rPr>
          <w:rFonts w:ascii="Arial" w:eastAsia="DINPro" w:hAnsi="Arial" w:cs="Arial"/>
          <w:sz w:val="24"/>
          <w:szCs w:val="24"/>
          <w:lang w:val="et-EE"/>
        </w:rPr>
        <w:t xml:space="preserve"> § 2 kohaselt on töötaja kahjuks seadusest kõrvalekalduv kokkulepe tühine</w:t>
      </w:r>
      <w:r w:rsidR="00F60299">
        <w:rPr>
          <w:rFonts w:ascii="Arial" w:eastAsia="DINPro" w:hAnsi="Arial" w:cs="Arial"/>
          <w:sz w:val="24"/>
          <w:szCs w:val="24"/>
          <w:lang w:val="et-EE"/>
        </w:rPr>
        <w:t>. Seega muutuk</w:t>
      </w:r>
      <w:r w:rsidR="00425DC0">
        <w:rPr>
          <w:rFonts w:ascii="Arial" w:eastAsia="DINPro" w:hAnsi="Arial" w:cs="Arial"/>
          <w:sz w:val="24"/>
          <w:szCs w:val="24"/>
          <w:lang w:val="et-EE"/>
        </w:rPr>
        <w:t>s</w:t>
      </w:r>
      <w:r w:rsidR="00F60299">
        <w:rPr>
          <w:rFonts w:ascii="Arial" w:eastAsia="DINPro" w:hAnsi="Arial" w:cs="Arial"/>
          <w:sz w:val="24"/>
          <w:szCs w:val="24"/>
          <w:lang w:val="et-EE"/>
        </w:rPr>
        <w:t>id eelnõu jõustumisel sellised kokkuleppe</w:t>
      </w:r>
      <w:r w:rsidR="005C652D">
        <w:rPr>
          <w:rFonts w:ascii="Arial" w:eastAsia="DINPro" w:hAnsi="Arial" w:cs="Arial"/>
          <w:sz w:val="24"/>
          <w:szCs w:val="24"/>
          <w:lang w:val="et-EE"/>
        </w:rPr>
        <w:t xml:space="preserve">d tühiseks, </w:t>
      </w:r>
      <w:r w:rsidR="0041558E" w:rsidRPr="0041558E">
        <w:rPr>
          <w:rFonts w:ascii="Arial" w:eastAsia="DINPro" w:hAnsi="Arial" w:cs="Arial"/>
          <w:sz w:val="24"/>
          <w:szCs w:val="24"/>
          <w:lang w:val="et-EE"/>
        </w:rPr>
        <w:t xml:space="preserve"> kuid see ei pruugi olla praktikas kõigile osapooltele </w:t>
      </w:r>
      <w:r w:rsidR="0041558E">
        <w:rPr>
          <w:rFonts w:ascii="Arial" w:eastAsia="DINPro" w:hAnsi="Arial" w:cs="Arial"/>
          <w:sz w:val="24"/>
          <w:szCs w:val="24"/>
          <w:lang w:val="et-EE"/>
        </w:rPr>
        <w:t xml:space="preserve">teada. </w:t>
      </w:r>
    </w:p>
    <w:p w14:paraId="75E37CAE" w14:textId="77777777" w:rsidR="008240A8" w:rsidRDefault="00F32C4F" w:rsidP="001730B2">
      <w:pPr>
        <w:spacing w:before="120" w:line="240" w:lineRule="auto"/>
        <w:jc w:val="both"/>
        <w:rPr>
          <w:rFonts w:ascii="Arial" w:eastAsia="DINPro" w:hAnsi="Arial" w:cs="Arial"/>
          <w:sz w:val="24"/>
          <w:szCs w:val="24"/>
          <w:lang w:val="et-EE"/>
        </w:rPr>
      </w:pPr>
      <w:r w:rsidRPr="00F32C4F">
        <w:rPr>
          <w:rFonts w:ascii="Arial" w:eastAsia="DINPro" w:hAnsi="Arial" w:cs="Arial"/>
          <w:b/>
          <w:bCs/>
          <w:sz w:val="24"/>
          <w:szCs w:val="24"/>
          <w:lang w:val="et-EE"/>
        </w:rPr>
        <w:t>Kaubanduskoja ettepanek:</w:t>
      </w:r>
      <w:r w:rsidRPr="00F32C4F">
        <w:rPr>
          <w:rFonts w:ascii="Arial" w:eastAsia="DINPro" w:hAnsi="Arial" w:cs="Arial"/>
          <w:sz w:val="24"/>
          <w:szCs w:val="24"/>
          <w:lang w:val="et-EE"/>
        </w:rPr>
        <w:t xml:space="preserve"> </w:t>
      </w:r>
    </w:p>
    <w:p w14:paraId="603C481A" w14:textId="537F1B4F" w:rsidR="005C652D" w:rsidRDefault="003E4270" w:rsidP="001730B2">
      <w:pPr>
        <w:spacing w:before="120" w:line="240" w:lineRule="auto"/>
        <w:jc w:val="both"/>
        <w:rPr>
          <w:rFonts w:ascii="Arial" w:eastAsia="DINPro" w:hAnsi="Arial" w:cs="Arial"/>
          <w:sz w:val="24"/>
          <w:szCs w:val="24"/>
          <w:lang w:val="et-EE"/>
        </w:rPr>
      </w:pPr>
      <w:r>
        <w:rPr>
          <w:rFonts w:ascii="Arial" w:eastAsia="DINPro" w:hAnsi="Arial" w:cs="Arial"/>
          <w:sz w:val="24"/>
          <w:szCs w:val="24"/>
          <w:lang w:val="et-EE"/>
        </w:rPr>
        <w:t xml:space="preserve">Täiendada eelnõu seletuskirja selgitusega, et </w:t>
      </w:r>
      <w:r w:rsidR="0041558E">
        <w:rPr>
          <w:rFonts w:ascii="Arial" w:eastAsia="DINPro" w:hAnsi="Arial" w:cs="Arial"/>
          <w:sz w:val="24"/>
          <w:szCs w:val="24"/>
          <w:lang w:val="et-EE"/>
        </w:rPr>
        <w:t xml:space="preserve">tulenevalt töölepingu seaduse §-st 2 </w:t>
      </w:r>
      <w:r w:rsidR="00EF279D" w:rsidRPr="00EF279D">
        <w:rPr>
          <w:rFonts w:ascii="Arial" w:eastAsia="DINPro" w:hAnsi="Arial" w:cs="Arial"/>
          <w:sz w:val="24"/>
          <w:szCs w:val="24"/>
          <w:lang w:val="et-EE"/>
        </w:rPr>
        <w:t xml:space="preserve">on kõikides olemasolevates töölepingutes ja muudes kokkulepetes sisalduvad töötasude konfidentsiaalsust käsitlevad sätted </w:t>
      </w:r>
      <w:r w:rsidR="005C652D">
        <w:rPr>
          <w:rFonts w:ascii="Arial" w:eastAsia="DINPro" w:hAnsi="Arial" w:cs="Arial"/>
          <w:sz w:val="24"/>
          <w:szCs w:val="24"/>
          <w:lang w:val="et-EE"/>
        </w:rPr>
        <w:t>eelnõu</w:t>
      </w:r>
      <w:r w:rsidR="00EF279D" w:rsidRPr="00EF279D">
        <w:rPr>
          <w:rFonts w:ascii="Arial" w:eastAsia="DINPro" w:hAnsi="Arial" w:cs="Arial"/>
          <w:sz w:val="24"/>
          <w:szCs w:val="24"/>
          <w:lang w:val="et-EE"/>
        </w:rPr>
        <w:t xml:space="preserve"> jõustumisel töötasu avalikustamise osas tühised.</w:t>
      </w:r>
      <w:r w:rsidR="001B213F" w:rsidRPr="001B213F">
        <w:t xml:space="preserve"> </w:t>
      </w:r>
    </w:p>
    <w:p w14:paraId="72C8EE53" w14:textId="6E57FE77" w:rsidR="005E2384" w:rsidRPr="00DE47A1" w:rsidRDefault="005E2384" w:rsidP="001730B2">
      <w:pPr>
        <w:pStyle w:val="Loendilik"/>
        <w:numPr>
          <w:ilvl w:val="0"/>
          <w:numId w:val="1"/>
        </w:numPr>
        <w:spacing w:before="120" w:line="240" w:lineRule="auto"/>
        <w:jc w:val="both"/>
        <w:rPr>
          <w:rFonts w:ascii="Arial" w:eastAsia="DINPro" w:hAnsi="Arial" w:cs="Arial"/>
          <w:b/>
          <w:bCs/>
          <w:sz w:val="24"/>
          <w:szCs w:val="24"/>
          <w:lang w:val="et-EE"/>
        </w:rPr>
      </w:pPr>
      <w:r w:rsidRPr="00DE47A1">
        <w:rPr>
          <w:rFonts w:ascii="Arial" w:eastAsia="DINPro" w:hAnsi="Arial" w:cs="Arial"/>
          <w:b/>
          <w:bCs/>
          <w:sz w:val="24"/>
          <w:szCs w:val="24"/>
          <w:lang w:val="et-EE"/>
        </w:rPr>
        <w:t>Palgapeegel</w:t>
      </w:r>
    </w:p>
    <w:p w14:paraId="6186372D" w14:textId="50A43EAA" w:rsidR="000B7C8A" w:rsidRDefault="005E2384" w:rsidP="001730B2">
      <w:pPr>
        <w:spacing w:before="120" w:line="240" w:lineRule="auto"/>
        <w:jc w:val="both"/>
        <w:rPr>
          <w:rFonts w:ascii="Arial" w:eastAsia="DINPro" w:hAnsi="Arial" w:cs="Arial"/>
          <w:sz w:val="24"/>
          <w:szCs w:val="24"/>
          <w:lang w:val="et-EE"/>
        </w:rPr>
      </w:pPr>
      <w:r>
        <w:rPr>
          <w:rFonts w:ascii="Arial" w:eastAsia="DINPro" w:hAnsi="Arial" w:cs="Arial"/>
          <w:sz w:val="24"/>
          <w:szCs w:val="24"/>
          <w:lang w:val="et-EE"/>
        </w:rPr>
        <w:t xml:space="preserve">Eelnõu § </w:t>
      </w:r>
      <w:r w:rsidR="00F453EA">
        <w:rPr>
          <w:rFonts w:ascii="Arial" w:eastAsia="DINPro" w:hAnsi="Arial" w:cs="Arial"/>
          <w:sz w:val="24"/>
          <w:szCs w:val="24"/>
          <w:lang w:val="et-EE"/>
        </w:rPr>
        <w:t xml:space="preserve">3 p 1 kohaselt lisatakse soolise võrdõiguslikkuse seadusesse palgapeegli regulatsioon. </w:t>
      </w:r>
      <w:r w:rsidR="000B7C8A">
        <w:rPr>
          <w:rFonts w:ascii="Arial" w:eastAsia="DINPro" w:hAnsi="Arial" w:cs="Arial"/>
          <w:sz w:val="24"/>
          <w:szCs w:val="24"/>
          <w:lang w:val="et-EE"/>
        </w:rPr>
        <w:t>Eelnõu seletuskiri kajastab mitmeid olulisi punkte, mis peaksid olema sätestatud ka eelnõus. Näiteks e</w:t>
      </w:r>
      <w:r w:rsidR="000C7996">
        <w:rPr>
          <w:rFonts w:ascii="Arial" w:eastAsia="DINPro" w:hAnsi="Arial" w:cs="Arial"/>
          <w:sz w:val="24"/>
          <w:szCs w:val="24"/>
          <w:lang w:val="et-EE"/>
        </w:rPr>
        <w:t xml:space="preserve">elnõu seletuskirja lk-l </w:t>
      </w:r>
      <w:r w:rsidR="002450E9">
        <w:rPr>
          <w:rFonts w:ascii="Arial" w:eastAsia="DINPro" w:hAnsi="Arial" w:cs="Arial"/>
          <w:sz w:val="24"/>
          <w:szCs w:val="24"/>
          <w:lang w:val="et-EE"/>
        </w:rPr>
        <w:t xml:space="preserve">4 on küll kirjas, et palgapeegli kasutamine on tööandjale vabatahtlik, kuid see ei tule välja eelnõu enda sõnastusest. </w:t>
      </w:r>
      <w:r w:rsidR="000B7C8A">
        <w:rPr>
          <w:rFonts w:ascii="Arial" w:eastAsia="DINPro" w:hAnsi="Arial" w:cs="Arial"/>
          <w:sz w:val="24"/>
          <w:szCs w:val="24"/>
          <w:lang w:val="et-EE"/>
        </w:rPr>
        <w:t>Samas on Kaubanduskoja hinnangul oluline, et seaduses oleks selgelt kirjas, et tegemist on vabatahtliku lahendusega.</w:t>
      </w:r>
      <w:r w:rsidR="00846B9A">
        <w:rPr>
          <w:rFonts w:ascii="Arial" w:eastAsia="DINPro" w:hAnsi="Arial" w:cs="Arial"/>
          <w:sz w:val="24"/>
          <w:szCs w:val="24"/>
          <w:lang w:val="et-EE"/>
        </w:rPr>
        <w:t xml:space="preserve"> </w:t>
      </w:r>
      <w:r w:rsidR="00877590">
        <w:rPr>
          <w:rFonts w:ascii="Arial" w:eastAsia="DINPro" w:hAnsi="Arial" w:cs="Arial"/>
          <w:sz w:val="24"/>
          <w:szCs w:val="24"/>
          <w:lang w:val="et-EE"/>
        </w:rPr>
        <w:t xml:space="preserve">Samuti ütleb seletuskiri </w:t>
      </w:r>
      <w:r w:rsidR="001F0B9D">
        <w:rPr>
          <w:rFonts w:ascii="Arial" w:eastAsia="DINPro" w:hAnsi="Arial" w:cs="Arial"/>
          <w:sz w:val="24"/>
          <w:szCs w:val="24"/>
          <w:lang w:val="et-EE"/>
        </w:rPr>
        <w:t>lk-l 6, et j</w:t>
      </w:r>
      <w:r w:rsidR="001F0B9D" w:rsidRPr="001F0B9D">
        <w:rPr>
          <w:rFonts w:ascii="Arial" w:eastAsia="DINPro" w:hAnsi="Arial" w:cs="Arial"/>
          <w:sz w:val="24"/>
          <w:szCs w:val="24"/>
          <w:lang w:val="et-EE"/>
        </w:rPr>
        <w:t>uurdepääs näitajatele on ainult tööandjal (tema määratud esindajal) ja ühelgi kolmandal isikul näitajatele juurdepääsu pole.</w:t>
      </w:r>
      <w:r w:rsidR="001F0B9D">
        <w:rPr>
          <w:rFonts w:ascii="Arial" w:eastAsia="DINPro" w:hAnsi="Arial" w:cs="Arial"/>
          <w:sz w:val="24"/>
          <w:szCs w:val="24"/>
          <w:lang w:val="et-EE"/>
        </w:rPr>
        <w:t xml:space="preserve"> Samas ei ole antud tingimust kirjas eelnõus</w:t>
      </w:r>
      <w:r w:rsidR="00880D75">
        <w:rPr>
          <w:rFonts w:ascii="Arial" w:eastAsia="DINPro" w:hAnsi="Arial" w:cs="Arial"/>
          <w:sz w:val="24"/>
          <w:szCs w:val="24"/>
          <w:lang w:val="et-EE"/>
        </w:rPr>
        <w:t>.</w:t>
      </w:r>
      <w:r w:rsidR="00846B9A">
        <w:rPr>
          <w:rFonts w:ascii="Arial" w:eastAsia="DINPro" w:hAnsi="Arial" w:cs="Arial"/>
          <w:sz w:val="24"/>
          <w:szCs w:val="24"/>
          <w:lang w:val="et-EE"/>
        </w:rPr>
        <w:t xml:space="preserve"> </w:t>
      </w:r>
      <w:r w:rsidR="00880D75" w:rsidRPr="00880D75">
        <w:rPr>
          <w:rFonts w:ascii="Arial" w:eastAsia="DINPro" w:hAnsi="Arial" w:cs="Arial"/>
          <w:sz w:val="24"/>
          <w:szCs w:val="24"/>
          <w:lang w:val="et-EE"/>
        </w:rPr>
        <w:t xml:space="preserve">Õigusselguse ja tööandjate usalduse tagamiseks peab Kaubanduskoda vajalikuks, et teenuse olemus ja andmekaitse tingimused oleksid selgelt seaduses </w:t>
      </w:r>
      <w:r w:rsidR="00880D75">
        <w:rPr>
          <w:rFonts w:ascii="Arial" w:eastAsia="DINPro" w:hAnsi="Arial" w:cs="Arial"/>
          <w:sz w:val="24"/>
          <w:szCs w:val="24"/>
          <w:lang w:val="et-EE"/>
        </w:rPr>
        <w:t>kirjas.</w:t>
      </w:r>
    </w:p>
    <w:p w14:paraId="0BC11B39" w14:textId="7E613E3E" w:rsidR="00C10FAA" w:rsidRDefault="00C10FAA" w:rsidP="001730B2">
      <w:pPr>
        <w:spacing w:before="120" w:line="240" w:lineRule="auto"/>
        <w:jc w:val="both"/>
        <w:rPr>
          <w:rFonts w:ascii="Arial" w:eastAsia="DINPro" w:hAnsi="Arial" w:cs="Arial"/>
          <w:sz w:val="24"/>
          <w:szCs w:val="24"/>
          <w:lang w:val="et-EE"/>
        </w:rPr>
      </w:pPr>
      <w:r>
        <w:rPr>
          <w:rFonts w:ascii="Arial" w:eastAsia="DINPro" w:hAnsi="Arial" w:cs="Arial"/>
          <w:sz w:val="24"/>
          <w:szCs w:val="24"/>
          <w:lang w:val="et-EE"/>
        </w:rPr>
        <w:t>Lisaks</w:t>
      </w:r>
      <w:r w:rsidR="00D769E6">
        <w:rPr>
          <w:rFonts w:ascii="Arial" w:eastAsia="DINPro" w:hAnsi="Arial" w:cs="Arial"/>
          <w:sz w:val="24"/>
          <w:szCs w:val="24"/>
          <w:lang w:val="et-EE"/>
        </w:rPr>
        <w:t xml:space="preserve"> soovime välja tuua, et palgapeegli puhul peab olema tagatud, et palgapeegli näitajad ei muutuks </w:t>
      </w:r>
      <w:r w:rsidR="008A6011" w:rsidRPr="008A6011">
        <w:rPr>
          <w:rFonts w:ascii="Arial" w:eastAsia="DINPro" w:hAnsi="Arial" w:cs="Arial"/>
          <w:sz w:val="24"/>
          <w:szCs w:val="24"/>
          <w:lang w:val="et-EE"/>
        </w:rPr>
        <w:t>töövaidlustes või voliniku menetlustes vaikimisi tõendiks sama või samaväärse töö võrdlemisel</w:t>
      </w:r>
      <w:r w:rsidR="008A6011">
        <w:rPr>
          <w:rFonts w:ascii="Arial" w:eastAsia="DINPro" w:hAnsi="Arial" w:cs="Arial"/>
          <w:sz w:val="24"/>
          <w:szCs w:val="24"/>
          <w:lang w:val="et-EE"/>
        </w:rPr>
        <w:t xml:space="preserve">. Samuti ei tohi tekkida olukord, kus oodatakse, et </w:t>
      </w:r>
      <w:r w:rsidR="005113CA" w:rsidRPr="005113CA">
        <w:rPr>
          <w:rFonts w:ascii="Arial" w:eastAsia="DINPro" w:hAnsi="Arial" w:cs="Arial"/>
          <w:sz w:val="24"/>
          <w:szCs w:val="24"/>
          <w:lang w:val="et-EE"/>
        </w:rPr>
        <w:t>tööandja peab palgapeegli abil tõendama diskrimineerimise puudumist.</w:t>
      </w:r>
      <w:r w:rsidR="005113CA">
        <w:rPr>
          <w:rFonts w:ascii="Arial" w:eastAsia="DINPro" w:hAnsi="Arial" w:cs="Arial"/>
          <w:sz w:val="24"/>
          <w:szCs w:val="24"/>
          <w:lang w:val="et-EE"/>
        </w:rPr>
        <w:t xml:space="preserve"> </w:t>
      </w:r>
      <w:r w:rsidR="005113CA" w:rsidRPr="005113CA">
        <w:rPr>
          <w:rFonts w:ascii="Arial" w:eastAsia="DINPro" w:hAnsi="Arial" w:cs="Arial"/>
          <w:sz w:val="24"/>
          <w:szCs w:val="24"/>
          <w:lang w:val="et-EE"/>
        </w:rPr>
        <w:t>Kuna tegemist on statistilise üldistusega, mida tööandja ise sisuliselt ei kontrolli, ei saa see olla aluseks konkreetsete tööde võrdlemisele.</w:t>
      </w:r>
    </w:p>
    <w:p w14:paraId="432244B6" w14:textId="5A171FFF" w:rsidR="002450E9" w:rsidRPr="00DE47A1" w:rsidRDefault="002450E9" w:rsidP="001730B2">
      <w:pPr>
        <w:spacing w:before="120" w:line="240" w:lineRule="auto"/>
        <w:jc w:val="both"/>
        <w:rPr>
          <w:rFonts w:ascii="Arial" w:eastAsia="DINPro" w:hAnsi="Arial" w:cs="Arial"/>
          <w:b/>
          <w:bCs/>
          <w:sz w:val="24"/>
          <w:szCs w:val="24"/>
          <w:lang w:val="et-EE"/>
        </w:rPr>
      </w:pPr>
      <w:r w:rsidRPr="00DE47A1">
        <w:rPr>
          <w:rFonts w:ascii="Arial" w:eastAsia="DINPro" w:hAnsi="Arial" w:cs="Arial"/>
          <w:b/>
          <w:bCs/>
          <w:sz w:val="24"/>
          <w:szCs w:val="24"/>
          <w:lang w:val="et-EE"/>
        </w:rPr>
        <w:t>Kaubanduskoja ettepanek</w:t>
      </w:r>
      <w:r w:rsidR="00E34AFD">
        <w:rPr>
          <w:rFonts w:ascii="Arial" w:eastAsia="DINPro" w:hAnsi="Arial" w:cs="Arial"/>
          <w:b/>
          <w:bCs/>
          <w:sz w:val="24"/>
          <w:szCs w:val="24"/>
          <w:lang w:val="et-EE"/>
        </w:rPr>
        <w:t>ud</w:t>
      </w:r>
      <w:r w:rsidRPr="00DE47A1">
        <w:rPr>
          <w:rFonts w:ascii="Arial" w:eastAsia="DINPro" w:hAnsi="Arial" w:cs="Arial"/>
          <w:b/>
          <w:bCs/>
          <w:sz w:val="24"/>
          <w:szCs w:val="24"/>
          <w:lang w:val="et-EE"/>
        </w:rPr>
        <w:t>:</w:t>
      </w:r>
    </w:p>
    <w:p w14:paraId="3781C32E" w14:textId="7142443C" w:rsidR="002450E9" w:rsidRDefault="002450E9" w:rsidP="001730B2">
      <w:pPr>
        <w:pStyle w:val="Loendilik"/>
        <w:numPr>
          <w:ilvl w:val="0"/>
          <w:numId w:val="2"/>
        </w:numPr>
        <w:spacing w:before="120" w:line="240" w:lineRule="auto"/>
        <w:jc w:val="both"/>
        <w:rPr>
          <w:rFonts w:ascii="Arial" w:eastAsia="DINPro" w:hAnsi="Arial" w:cs="Arial"/>
          <w:sz w:val="24"/>
          <w:szCs w:val="24"/>
          <w:lang w:val="et-EE"/>
        </w:rPr>
      </w:pPr>
      <w:r w:rsidRPr="00DE47A1">
        <w:rPr>
          <w:rFonts w:ascii="Arial" w:eastAsia="DINPro" w:hAnsi="Arial" w:cs="Arial"/>
          <w:sz w:val="24"/>
          <w:szCs w:val="24"/>
          <w:lang w:val="et-EE"/>
        </w:rPr>
        <w:t>Lisada eelnõu § 1 p-1 selgesõnali</w:t>
      </w:r>
      <w:r w:rsidR="00640AAC" w:rsidRPr="00DE47A1">
        <w:rPr>
          <w:rFonts w:ascii="Arial" w:eastAsia="DINPro" w:hAnsi="Arial" w:cs="Arial"/>
          <w:sz w:val="24"/>
          <w:szCs w:val="24"/>
          <w:lang w:val="et-EE"/>
        </w:rPr>
        <w:t>selt, et palgapeegli kasutamine on vabatahtlik j</w:t>
      </w:r>
      <w:r w:rsidR="00596726" w:rsidRPr="00DE47A1">
        <w:rPr>
          <w:rFonts w:ascii="Arial" w:eastAsia="DINPro" w:hAnsi="Arial" w:cs="Arial"/>
          <w:sz w:val="24"/>
          <w:szCs w:val="24"/>
          <w:lang w:val="et-EE"/>
        </w:rPr>
        <w:t>a toimub tööandja taotlusel.</w:t>
      </w:r>
      <w:r w:rsidR="00AD1AF8" w:rsidRPr="00DE47A1">
        <w:rPr>
          <w:rFonts w:ascii="Arial" w:eastAsia="DINPro" w:hAnsi="Arial" w:cs="Arial"/>
          <w:sz w:val="24"/>
          <w:szCs w:val="24"/>
          <w:lang w:val="et-EE"/>
        </w:rPr>
        <w:t xml:space="preserve"> </w:t>
      </w:r>
      <w:r w:rsidR="00846B9A" w:rsidRPr="00DE47A1">
        <w:rPr>
          <w:rFonts w:ascii="Arial" w:eastAsia="DINPro" w:hAnsi="Arial" w:cs="Arial"/>
          <w:sz w:val="24"/>
          <w:szCs w:val="24"/>
          <w:lang w:val="et-EE"/>
        </w:rPr>
        <w:t>Samuti palume eelnõus sätestada, et juurdepääs palgapeegli kaudu arvutatud soolise palgalõhe näitajatele on tagatud üksnes vastavale tööandjale või tema volitatud esindajale ning kolmandatel isikutel puudub juurdepääs neile andmetele.</w:t>
      </w:r>
    </w:p>
    <w:p w14:paraId="63BFE284" w14:textId="7F0FA779" w:rsidR="00B44569" w:rsidRDefault="00434858" w:rsidP="001730B2">
      <w:pPr>
        <w:pStyle w:val="Loendilik"/>
        <w:numPr>
          <w:ilvl w:val="0"/>
          <w:numId w:val="2"/>
        </w:numPr>
        <w:spacing w:before="120" w:line="240" w:lineRule="auto"/>
        <w:jc w:val="both"/>
        <w:rPr>
          <w:rFonts w:ascii="Arial" w:eastAsia="DINPro" w:hAnsi="Arial" w:cs="Arial"/>
          <w:sz w:val="24"/>
          <w:szCs w:val="24"/>
          <w:lang w:val="et-EE"/>
        </w:rPr>
      </w:pPr>
      <w:r>
        <w:rPr>
          <w:rFonts w:ascii="Arial" w:eastAsia="DINPro" w:hAnsi="Arial" w:cs="Arial"/>
          <w:sz w:val="24"/>
          <w:szCs w:val="24"/>
          <w:lang w:val="et-EE"/>
        </w:rPr>
        <w:t xml:space="preserve">Täpsustada eelnõu seletuskirjas, et </w:t>
      </w:r>
      <w:r w:rsidR="00320575" w:rsidRPr="00320575">
        <w:rPr>
          <w:rFonts w:ascii="Arial" w:eastAsia="DINPro" w:hAnsi="Arial" w:cs="Arial"/>
          <w:sz w:val="24"/>
          <w:szCs w:val="24"/>
          <w:lang w:val="et-EE"/>
        </w:rPr>
        <w:t>palgapeegel on vabatahtlik analüüsi- ja ennetustööriist ning see ei kujuta endast tõendit sama või võrdväärse töö hindamisel töövaidlustes või voliniku menetlustes.</w:t>
      </w:r>
    </w:p>
    <w:p w14:paraId="7EEDE092" w14:textId="77777777" w:rsidR="001730B2" w:rsidRPr="001730B2" w:rsidRDefault="001730B2" w:rsidP="001730B2">
      <w:pPr>
        <w:pStyle w:val="Loendilik"/>
        <w:spacing w:before="120" w:line="240" w:lineRule="auto"/>
        <w:jc w:val="both"/>
        <w:rPr>
          <w:rFonts w:ascii="Arial" w:eastAsia="DINPro" w:hAnsi="Arial" w:cs="Arial"/>
          <w:sz w:val="24"/>
          <w:szCs w:val="24"/>
          <w:lang w:val="et-EE"/>
        </w:rPr>
      </w:pPr>
    </w:p>
    <w:p w14:paraId="435E3DF2" w14:textId="069C93C2" w:rsidR="006244D9" w:rsidRDefault="006244D9" w:rsidP="001730B2">
      <w:pPr>
        <w:pStyle w:val="Loendilik"/>
        <w:numPr>
          <w:ilvl w:val="0"/>
          <w:numId w:val="1"/>
        </w:numPr>
        <w:spacing w:before="120" w:line="240" w:lineRule="auto"/>
        <w:jc w:val="both"/>
        <w:rPr>
          <w:rFonts w:ascii="Arial" w:eastAsia="DINPro" w:hAnsi="Arial" w:cs="Arial"/>
          <w:b/>
          <w:bCs/>
          <w:sz w:val="24"/>
          <w:szCs w:val="24"/>
          <w:lang w:val="et-EE"/>
        </w:rPr>
      </w:pPr>
      <w:r w:rsidRPr="006244D9">
        <w:rPr>
          <w:rFonts w:ascii="Arial" w:eastAsia="DINPro" w:hAnsi="Arial" w:cs="Arial"/>
          <w:b/>
          <w:bCs/>
          <w:sz w:val="24"/>
          <w:szCs w:val="24"/>
          <w:lang w:val="et-EE"/>
        </w:rPr>
        <w:t>Tehnilised märkused</w:t>
      </w:r>
    </w:p>
    <w:p w14:paraId="5ADAF9E8" w14:textId="14CA463E" w:rsidR="006244D9" w:rsidRPr="006244D9" w:rsidRDefault="006244D9" w:rsidP="001730B2">
      <w:pPr>
        <w:spacing w:before="120" w:line="240" w:lineRule="auto"/>
        <w:jc w:val="both"/>
        <w:rPr>
          <w:rFonts w:ascii="Arial" w:eastAsia="DINPro" w:hAnsi="Arial" w:cs="Arial"/>
          <w:sz w:val="24"/>
          <w:szCs w:val="24"/>
          <w:lang w:val="et-EE"/>
        </w:rPr>
      </w:pPr>
      <w:r>
        <w:rPr>
          <w:rFonts w:ascii="Arial" w:eastAsia="DINPro" w:hAnsi="Arial" w:cs="Arial"/>
          <w:sz w:val="24"/>
          <w:szCs w:val="24"/>
          <w:lang w:val="et-EE"/>
        </w:rPr>
        <w:t xml:space="preserve">Eelnõu seletuskirja lk-l 3 on kirjas, et </w:t>
      </w:r>
      <w:r w:rsidRPr="006244D9">
        <w:rPr>
          <w:rFonts w:ascii="Arial" w:eastAsia="DINPro" w:hAnsi="Arial" w:cs="Arial"/>
          <w:sz w:val="24"/>
          <w:szCs w:val="24"/>
          <w:lang w:val="et-EE"/>
        </w:rPr>
        <w:t>„</w:t>
      </w:r>
      <w:r w:rsidRPr="006244D9">
        <w:rPr>
          <w:rFonts w:ascii="Arial" w:eastAsia="DINPro" w:hAnsi="Arial" w:cs="Arial"/>
          <w:i/>
          <w:iCs/>
          <w:sz w:val="24"/>
          <w:szCs w:val="24"/>
          <w:lang w:val="et-EE"/>
        </w:rPr>
        <w:t xml:space="preserve">/…/ ka </w:t>
      </w:r>
      <w:proofErr w:type="spellStart"/>
      <w:r w:rsidRPr="006244D9">
        <w:rPr>
          <w:rFonts w:ascii="Arial" w:eastAsia="DINPro" w:hAnsi="Arial" w:cs="Arial"/>
          <w:i/>
          <w:iCs/>
          <w:sz w:val="24"/>
          <w:szCs w:val="24"/>
          <w:lang w:val="et-EE"/>
        </w:rPr>
        <w:t>SoVS</w:t>
      </w:r>
      <w:proofErr w:type="spellEnd"/>
      <w:r w:rsidRPr="006244D9">
        <w:rPr>
          <w:rFonts w:ascii="Arial" w:eastAsia="DINPro" w:hAnsi="Arial" w:cs="Arial"/>
          <w:i/>
          <w:iCs/>
          <w:sz w:val="24"/>
          <w:szCs w:val="24"/>
          <w:lang w:val="et-EE"/>
        </w:rPr>
        <w:t xml:space="preserve"> § 2 lõige 2 punkt 3 keelustab olukorra, kus tööandja kehtestab ühest soost töötajale või töötajatele ebasoodsamad töö tasustamise või töösuhtega seotud hüvede andmise ja saamise tingimused kui sama või sellega võrdväärset tööd tegevale teisest soost töötajale või töötajatele</w:t>
      </w:r>
      <w:r>
        <w:rPr>
          <w:rFonts w:ascii="Arial" w:eastAsia="DINPro" w:hAnsi="Arial" w:cs="Arial"/>
          <w:sz w:val="24"/>
          <w:szCs w:val="24"/>
          <w:lang w:val="et-EE"/>
        </w:rPr>
        <w:t xml:space="preserve">“. Juhime tähelepanu, et </w:t>
      </w:r>
      <w:proofErr w:type="spellStart"/>
      <w:r>
        <w:rPr>
          <w:rFonts w:ascii="Arial" w:eastAsia="DINPro" w:hAnsi="Arial" w:cs="Arial"/>
          <w:sz w:val="24"/>
          <w:szCs w:val="24"/>
          <w:lang w:val="et-EE"/>
        </w:rPr>
        <w:t>SoVS</w:t>
      </w:r>
      <w:proofErr w:type="spellEnd"/>
      <w:r>
        <w:rPr>
          <w:rFonts w:ascii="Arial" w:eastAsia="DINPro" w:hAnsi="Arial" w:cs="Arial"/>
          <w:sz w:val="24"/>
          <w:szCs w:val="24"/>
          <w:lang w:val="et-EE"/>
        </w:rPr>
        <w:t xml:space="preserve"> viide on vale ning see peaks olema </w:t>
      </w:r>
      <w:proofErr w:type="spellStart"/>
      <w:r>
        <w:rPr>
          <w:rFonts w:ascii="Arial" w:eastAsia="DINPro" w:hAnsi="Arial" w:cs="Arial"/>
          <w:sz w:val="24"/>
          <w:szCs w:val="24"/>
          <w:lang w:val="et-EE"/>
        </w:rPr>
        <w:t>SoVS</w:t>
      </w:r>
      <w:proofErr w:type="spellEnd"/>
      <w:r>
        <w:rPr>
          <w:rFonts w:ascii="Arial" w:eastAsia="DINPro" w:hAnsi="Arial" w:cs="Arial"/>
          <w:sz w:val="24"/>
          <w:szCs w:val="24"/>
          <w:lang w:val="et-EE"/>
        </w:rPr>
        <w:t xml:space="preserve"> § 6 lg 2 p 3. </w:t>
      </w:r>
    </w:p>
    <w:p w14:paraId="227CE50A" w14:textId="77777777" w:rsidR="006244D9" w:rsidRPr="006244D9" w:rsidRDefault="006244D9" w:rsidP="006244D9">
      <w:pPr>
        <w:spacing w:before="120" w:after="0" w:line="240" w:lineRule="auto"/>
        <w:jc w:val="both"/>
        <w:rPr>
          <w:rFonts w:ascii="Arial" w:eastAsia="DINPro" w:hAnsi="Arial" w:cs="Arial"/>
          <w:sz w:val="24"/>
          <w:szCs w:val="24"/>
          <w:lang w:val="et-EE"/>
        </w:rPr>
      </w:pPr>
    </w:p>
    <w:p w14:paraId="52D6835F" w14:textId="77777777" w:rsidR="00975362" w:rsidRPr="00AA62A5" w:rsidRDefault="00975362" w:rsidP="00975362">
      <w:pPr>
        <w:spacing w:before="120" w:after="0" w:line="240" w:lineRule="auto"/>
        <w:jc w:val="both"/>
        <w:rPr>
          <w:rFonts w:ascii="Arial" w:eastAsia="DINPro" w:hAnsi="Arial" w:cs="Arial"/>
          <w:sz w:val="24"/>
          <w:szCs w:val="24"/>
          <w:lang w:val="et-EE"/>
        </w:rPr>
      </w:pPr>
    </w:p>
    <w:p w14:paraId="5E5E8E1D" w14:textId="77777777" w:rsidR="00975362" w:rsidRPr="002F1E7F" w:rsidRDefault="00975362" w:rsidP="00975362">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Lugupidamisega</w:t>
      </w:r>
    </w:p>
    <w:p w14:paraId="6C7ED46F" w14:textId="77777777" w:rsidR="00975362" w:rsidRPr="002F1E7F" w:rsidRDefault="00975362" w:rsidP="00975362">
      <w:pPr>
        <w:spacing w:after="0" w:line="240" w:lineRule="auto"/>
        <w:rPr>
          <w:rFonts w:ascii="Arial" w:hAnsi="Arial" w:cs="Arial"/>
          <w:sz w:val="24"/>
          <w:szCs w:val="24"/>
          <w:lang w:val="et-EE" w:eastAsia="et-EE"/>
        </w:rPr>
      </w:pPr>
    </w:p>
    <w:p w14:paraId="58A8A7B9" w14:textId="77777777" w:rsidR="00975362" w:rsidRDefault="00975362" w:rsidP="00975362">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/allkirjastatud digitaalselt/</w:t>
      </w:r>
    </w:p>
    <w:p w14:paraId="593758B8" w14:textId="77777777" w:rsidR="00975362" w:rsidRPr="002F1E7F" w:rsidRDefault="00975362" w:rsidP="00975362">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Mait Palts</w:t>
      </w:r>
    </w:p>
    <w:p w14:paraId="3B5375FE" w14:textId="77777777" w:rsidR="00975362" w:rsidRPr="002F1E7F" w:rsidRDefault="00975362" w:rsidP="00975362">
      <w:pPr>
        <w:spacing w:after="0" w:line="240" w:lineRule="auto"/>
        <w:rPr>
          <w:rFonts w:ascii="Arial" w:hAnsi="Arial" w:cs="Arial"/>
          <w:sz w:val="24"/>
          <w:szCs w:val="24"/>
          <w:lang w:val="et-EE" w:eastAsia="et-EE"/>
        </w:rPr>
      </w:pPr>
      <w:r>
        <w:rPr>
          <w:rFonts w:ascii="Arial" w:hAnsi="Arial" w:cs="Arial"/>
          <w:sz w:val="24"/>
          <w:szCs w:val="24"/>
          <w:lang w:val="et-EE" w:eastAsia="et-EE"/>
        </w:rPr>
        <w:t xml:space="preserve">Eesti </w:t>
      </w:r>
      <w:proofErr w:type="spellStart"/>
      <w:r>
        <w:rPr>
          <w:rFonts w:ascii="Arial" w:hAnsi="Arial" w:cs="Arial"/>
          <w:sz w:val="24"/>
          <w:szCs w:val="24"/>
          <w:lang w:val="et-EE" w:eastAsia="et-EE"/>
        </w:rPr>
        <w:t>Kaubandus-Tööstuskoja</w:t>
      </w:r>
      <w:proofErr w:type="spellEnd"/>
      <w:r>
        <w:rPr>
          <w:rFonts w:ascii="Arial" w:hAnsi="Arial" w:cs="Arial"/>
          <w:sz w:val="24"/>
          <w:szCs w:val="24"/>
          <w:lang w:val="et-EE" w:eastAsia="et-EE"/>
        </w:rPr>
        <w:t xml:space="preserve"> p</w:t>
      </w:r>
      <w:r w:rsidRPr="002F1E7F">
        <w:rPr>
          <w:rFonts w:ascii="Arial" w:hAnsi="Arial" w:cs="Arial"/>
          <w:sz w:val="24"/>
          <w:szCs w:val="24"/>
          <w:lang w:val="et-EE" w:eastAsia="et-EE"/>
        </w:rPr>
        <w:t>eadirektor</w:t>
      </w:r>
    </w:p>
    <w:p w14:paraId="0BE26160" w14:textId="77777777" w:rsidR="00975362" w:rsidRPr="002F1E7F" w:rsidRDefault="00975362" w:rsidP="00975362">
      <w:pPr>
        <w:spacing w:after="0" w:line="240" w:lineRule="auto"/>
        <w:rPr>
          <w:rFonts w:ascii="Arial" w:hAnsi="Arial" w:cs="Arial"/>
          <w:sz w:val="24"/>
          <w:szCs w:val="24"/>
          <w:lang w:val="et-EE" w:eastAsia="et-EE"/>
        </w:rPr>
      </w:pPr>
    </w:p>
    <w:p w14:paraId="06BE5A06" w14:textId="77777777" w:rsidR="00975362" w:rsidRPr="002F1E7F" w:rsidRDefault="00975362" w:rsidP="00975362">
      <w:pPr>
        <w:spacing w:after="0" w:line="240" w:lineRule="auto"/>
        <w:rPr>
          <w:rFonts w:ascii="Arial" w:hAnsi="Arial" w:cs="Arial"/>
          <w:sz w:val="24"/>
          <w:szCs w:val="24"/>
          <w:lang w:val="et-EE" w:eastAsia="et-EE"/>
        </w:rPr>
      </w:pPr>
    </w:p>
    <w:p w14:paraId="4F9049DB" w14:textId="77777777" w:rsidR="00975362" w:rsidRDefault="00975362" w:rsidP="00975362">
      <w:pPr>
        <w:spacing w:after="0" w:line="240" w:lineRule="auto"/>
        <w:rPr>
          <w:rFonts w:ascii="Arial" w:hAnsi="Arial" w:cs="Arial"/>
          <w:sz w:val="24"/>
          <w:szCs w:val="24"/>
          <w:lang w:val="et-EE" w:eastAsia="et-EE"/>
        </w:rPr>
      </w:pPr>
    </w:p>
    <w:p w14:paraId="6D6E40CE" w14:textId="77777777" w:rsidR="00975362" w:rsidRDefault="00975362" w:rsidP="00975362">
      <w:pPr>
        <w:spacing w:after="0" w:line="240" w:lineRule="auto"/>
        <w:rPr>
          <w:rFonts w:ascii="Arial" w:hAnsi="Arial" w:cs="Arial"/>
          <w:sz w:val="24"/>
          <w:szCs w:val="24"/>
          <w:lang w:val="et-EE" w:eastAsia="et-EE"/>
        </w:rPr>
      </w:pPr>
    </w:p>
    <w:p w14:paraId="39B90E68" w14:textId="77777777" w:rsidR="00975362" w:rsidRPr="002F1E7F" w:rsidRDefault="00975362" w:rsidP="00975362">
      <w:pPr>
        <w:spacing w:after="0" w:line="240" w:lineRule="auto"/>
        <w:rPr>
          <w:rFonts w:ascii="Arial" w:hAnsi="Arial" w:cs="Arial"/>
          <w:sz w:val="24"/>
          <w:szCs w:val="24"/>
          <w:lang w:val="et-EE" w:eastAsia="et-EE"/>
        </w:rPr>
      </w:pPr>
    </w:p>
    <w:p w14:paraId="0B6A7118" w14:textId="77777777" w:rsidR="00975362" w:rsidRPr="002F1E7F" w:rsidRDefault="00975362" w:rsidP="00975362">
      <w:pPr>
        <w:spacing w:after="0" w:line="240" w:lineRule="auto"/>
        <w:rPr>
          <w:rFonts w:ascii="Arial" w:hAnsi="Arial" w:cs="Arial"/>
          <w:sz w:val="24"/>
          <w:szCs w:val="24"/>
          <w:lang w:val="et-EE" w:eastAsia="et-EE"/>
        </w:rPr>
      </w:pPr>
    </w:p>
    <w:p w14:paraId="0D8159DF" w14:textId="77777777" w:rsidR="00975362" w:rsidRPr="002F1E7F" w:rsidRDefault="00975362" w:rsidP="00975362">
      <w:pPr>
        <w:spacing w:after="0" w:line="240" w:lineRule="auto"/>
        <w:rPr>
          <w:rFonts w:ascii="Arial" w:hAnsi="Arial" w:cs="Arial"/>
          <w:sz w:val="24"/>
          <w:szCs w:val="24"/>
          <w:lang w:val="et-EE" w:eastAsia="et-EE"/>
        </w:rPr>
      </w:pPr>
    </w:p>
    <w:p w14:paraId="5CB8D0D6" w14:textId="29FE66AD" w:rsidR="00975362" w:rsidRDefault="00975362" w:rsidP="00975362">
      <w:pPr>
        <w:spacing w:after="0" w:line="240" w:lineRule="auto"/>
        <w:rPr>
          <w:rFonts w:ascii="Arial" w:hAnsi="Arial" w:cs="Arial"/>
          <w:sz w:val="24"/>
          <w:szCs w:val="24"/>
          <w:lang w:val="et-EE" w:eastAsia="et-EE"/>
        </w:rPr>
      </w:pPr>
      <w:r>
        <w:rPr>
          <w:rFonts w:ascii="Arial" w:hAnsi="Arial" w:cs="Arial"/>
          <w:sz w:val="24"/>
          <w:szCs w:val="24"/>
          <w:lang w:val="et-EE" w:eastAsia="et-EE"/>
        </w:rPr>
        <w:t>Ireen Tarto</w:t>
      </w:r>
    </w:p>
    <w:p w14:paraId="1CDE3EEC" w14:textId="3287855F" w:rsidR="00975362" w:rsidRDefault="00975362" w:rsidP="00975362">
      <w:pPr>
        <w:spacing w:after="0" w:line="240" w:lineRule="auto"/>
        <w:rPr>
          <w:rFonts w:ascii="Arial" w:hAnsi="Arial" w:cs="Arial"/>
          <w:sz w:val="24"/>
          <w:szCs w:val="24"/>
          <w:lang w:val="et-EE" w:eastAsia="et-EE"/>
        </w:rPr>
      </w:pPr>
      <w:hyperlink r:id="rId9" w:history="1">
        <w:r w:rsidRPr="00A1209F">
          <w:rPr>
            <w:rStyle w:val="Hperlink"/>
            <w:rFonts w:ascii="Arial" w:hAnsi="Arial" w:cs="Arial"/>
            <w:sz w:val="24"/>
            <w:szCs w:val="24"/>
            <w:lang w:val="et-EE" w:eastAsia="et-EE"/>
          </w:rPr>
          <w:t>Ireen.tarto@koda.ee</w:t>
        </w:r>
      </w:hyperlink>
    </w:p>
    <w:sectPr w:rsidR="00975362" w:rsidSect="00975362">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5E9A3" w14:textId="77777777" w:rsidR="00753FFA" w:rsidRDefault="00753FFA">
      <w:pPr>
        <w:spacing w:after="0" w:line="240" w:lineRule="auto"/>
      </w:pPr>
      <w:r>
        <w:separator/>
      </w:r>
    </w:p>
  </w:endnote>
  <w:endnote w:type="continuationSeparator" w:id="0">
    <w:p w14:paraId="3D6AE0C1" w14:textId="77777777" w:rsidR="00753FFA" w:rsidRDefault="0075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EB64" w14:textId="77777777" w:rsidR="00975362" w:rsidRPr="00E7418C" w:rsidRDefault="00975362" w:rsidP="00E7418C">
    <w:pPr>
      <w:pStyle w:val="Jalus"/>
      <w:rPr>
        <w:rFonts w:ascii="Arial" w:hAnsi="Arial" w:cs="Arial"/>
        <w:b/>
        <w:sz w:val="14"/>
        <w:szCs w:val="14"/>
      </w:rPr>
    </w:pPr>
    <w:r w:rsidRPr="00E7418C">
      <w:rPr>
        <w:rFonts w:ascii="Arial" w:hAnsi="Arial" w:cs="Arial"/>
        <w:b/>
        <w:sz w:val="14"/>
        <w:szCs w:val="14"/>
      </w:rPr>
      <w:t>EESTI KAUBANDUS-TÖÖSTUSKODA</w:t>
    </w:r>
  </w:p>
  <w:p w14:paraId="10340DC2" w14:textId="77777777" w:rsidR="00975362" w:rsidRPr="00E7418C" w:rsidRDefault="00975362" w:rsidP="00E7418C">
    <w:pPr>
      <w:pStyle w:val="Jalus"/>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6693" w14:textId="77777777" w:rsidR="00975362" w:rsidRPr="00BF3929" w:rsidRDefault="00975362" w:rsidP="00FD0CDE">
    <w:pPr>
      <w:pStyle w:val="Jalus"/>
      <w:rPr>
        <w:rFonts w:ascii="Arial" w:hAnsi="Arial" w:cs="Arial"/>
        <w:b/>
        <w:sz w:val="14"/>
        <w:szCs w:val="14"/>
      </w:rPr>
    </w:pPr>
    <w:bookmarkStart w:id="0" w:name="_Hlk201915025"/>
    <w:r>
      <w:rPr>
        <w:rFonts w:ascii="Arial" w:hAnsi="Arial" w:cs="Arial"/>
        <w:b/>
        <w:sz w:val="14"/>
        <w:szCs w:val="14"/>
      </w:rPr>
      <w:t>EESTI KAUBANDUS-TÖÖSTUSKODA</w:t>
    </w:r>
  </w:p>
  <w:p w14:paraId="0B12EA14" w14:textId="77777777" w:rsidR="00975362" w:rsidRPr="00BF3929" w:rsidRDefault="00975362" w:rsidP="00FD0CDE">
    <w:pPr>
      <w:pStyle w:val="Jalus"/>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C7D67" w14:textId="77777777" w:rsidR="00753FFA" w:rsidRDefault="00753FFA">
      <w:pPr>
        <w:spacing w:after="0" w:line="240" w:lineRule="auto"/>
      </w:pPr>
      <w:r>
        <w:separator/>
      </w:r>
    </w:p>
  </w:footnote>
  <w:footnote w:type="continuationSeparator" w:id="0">
    <w:p w14:paraId="42A330EC" w14:textId="77777777" w:rsidR="00753FFA" w:rsidRDefault="00753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494E" w14:textId="77777777" w:rsidR="00975362" w:rsidRPr="00C0691C" w:rsidRDefault="00975362" w:rsidP="00C0691C">
    <w:pPr>
      <w:pStyle w:val="Pis"/>
    </w:pPr>
    <w:r>
      <w:rPr>
        <w:noProof/>
      </w:rPr>
      <w:drawing>
        <wp:inline distT="0" distB="0" distL="0" distR="0" wp14:anchorId="08695A0B" wp14:editId="4CB00FAB">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7827" w14:textId="77777777" w:rsidR="00975362" w:rsidRDefault="00975362">
    <w:pPr>
      <w:pStyle w:val="Pis"/>
    </w:pPr>
    <w:r>
      <w:rPr>
        <w:noProof/>
      </w:rPr>
      <w:drawing>
        <wp:inline distT="0" distB="0" distL="0" distR="0" wp14:anchorId="00BD7FB7" wp14:editId="00D94908">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4FBF"/>
    <w:multiLevelType w:val="hybridMultilevel"/>
    <w:tmpl w:val="3466971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D7E4657"/>
    <w:multiLevelType w:val="hybridMultilevel"/>
    <w:tmpl w:val="87BE00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211530322">
    <w:abstractNumId w:val="0"/>
  </w:num>
  <w:num w:numId="2" w16cid:durableId="1972707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362"/>
    <w:rsid w:val="00062B0F"/>
    <w:rsid w:val="000749B9"/>
    <w:rsid w:val="000A52C0"/>
    <w:rsid w:val="000A7DF1"/>
    <w:rsid w:val="000B7C8A"/>
    <w:rsid w:val="000B7FD1"/>
    <w:rsid w:val="000C7996"/>
    <w:rsid w:val="001730B2"/>
    <w:rsid w:val="001B213F"/>
    <w:rsid w:val="001B57EF"/>
    <w:rsid w:val="001F0B9D"/>
    <w:rsid w:val="002450E9"/>
    <w:rsid w:val="00247136"/>
    <w:rsid w:val="002A409A"/>
    <w:rsid w:val="00320575"/>
    <w:rsid w:val="00362693"/>
    <w:rsid w:val="003B60B3"/>
    <w:rsid w:val="003E4270"/>
    <w:rsid w:val="0041558E"/>
    <w:rsid w:val="00425DC0"/>
    <w:rsid w:val="00434858"/>
    <w:rsid w:val="00437832"/>
    <w:rsid w:val="0048007D"/>
    <w:rsid w:val="004B13E6"/>
    <w:rsid w:val="005113CA"/>
    <w:rsid w:val="00596726"/>
    <w:rsid w:val="005C652D"/>
    <w:rsid w:val="005E2384"/>
    <w:rsid w:val="006244D9"/>
    <w:rsid w:val="006350E6"/>
    <w:rsid w:val="00640AAC"/>
    <w:rsid w:val="006A3563"/>
    <w:rsid w:val="0071335C"/>
    <w:rsid w:val="00720857"/>
    <w:rsid w:val="007239B8"/>
    <w:rsid w:val="00753FFA"/>
    <w:rsid w:val="00760476"/>
    <w:rsid w:val="00772ECE"/>
    <w:rsid w:val="008041B5"/>
    <w:rsid w:val="0081118A"/>
    <w:rsid w:val="008240A8"/>
    <w:rsid w:val="00846B9A"/>
    <w:rsid w:val="0087100B"/>
    <w:rsid w:val="00877590"/>
    <w:rsid w:val="00880D75"/>
    <w:rsid w:val="008A6011"/>
    <w:rsid w:val="00905B0C"/>
    <w:rsid w:val="00975362"/>
    <w:rsid w:val="009C4C4B"/>
    <w:rsid w:val="00A13D2B"/>
    <w:rsid w:val="00A50DEE"/>
    <w:rsid w:val="00AA7ED0"/>
    <w:rsid w:val="00AD1AF8"/>
    <w:rsid w:val="00B44569"/>
    <w:rsid w:val="00C02750"/>
    <w:rsid w:val="00C10FAA"/>
    <w:rsid w:val="00C44388"/>
    <w:rsid w:val="00CB3199"/>
    <w:rsid w:val="00D46B1C"/>
    <w:rsid w:val="00D47723"/>
    <w:rsid w:val="00D651E7"/>
    <w:rsid w:val="00D769E6"/>
    <w:rsid w:val="00DB5DA9"/>
    <w:rsid w:val="00DE47A1"/>
    <w:rsid w:val="00E10C97"/>
    <w:rsid w:val="00E34AFD"/>
    <w:rsid w:val="00E62470"/>
    <w:rsid w:val="00EF279D"/>
    <w:rsid w:val="00F32C4F"/>
    <w:rsid w:val="00F453EA"/>
    <w:rsid w:val="00F60299"/>
    <w:rsid w:val="00F74D7E"/>
    <w:rsid w:val="00F76783"/>
    <w:rsid w:val="00FC267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950E"/>
  <w15:chartTrackingRefBased/>
  <w15:docId w15:val="{20EA7154-7F67-4336-93D5-9FC69226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75362"/>
    <w:pPr>
      <w:spacing w:line="259" w:lineRule="auto"/>
    </w:pPr>
    <w:rPr>
      <w:kern w:val="0"/>
      <w:sz w:val="22"/>
      <w:szCs w:val="22"/>
      <w:lang w:val="en-US"/>
      <w14:ligatures w14:val="none"/>
    </w:rPr>
  </w:style>
  <w:style w:type="paragraph" w:styleId="Pealkiri1">
    <w:name w:val="heading 1"/>
    <w:basedOn w:val="Normaallaad"/>
    <w:next w:val="Normaallaad"/>
    <w:link w:val="Pealkiri1Mrk"/>
    <w:uiPriority w:val="9"/>
    <w:qFormat/>
    <w:rsid w:val="00975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975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975362"/>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75362"/>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75362"/>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75362"/>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75362"/>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75362"/>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75362"/>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7536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7536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7536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7536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7536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7536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7536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7536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7536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75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7536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7536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7536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75362"/>
    <w:pPr>
      <w:spacing w:before="160"/>
      <w:jc w:val="center"/>
    </w:pPr>
    <w:rPr>
      <w:i/>
      <w:iCs/>
      <w:color w:val="404040" w:themeColor="text1" w:themeTint="BF"/>
    </w:rPr>
  </w:style>
  <w:style w:type="character" w:customStyle="1" w:styleId="TsitaatMrk">
    <w:name w:val="Tsitaat Märk"/>
    <w:basedOn w:val="Liguvaikefont"/>
    <w:link w:val="Tsitaat"/>
    <w:uiPriority w:val="29"/>
    <w:rsid w:val="00975362"/>
    <w:rPr>
      <w:i/>
      <w:iCs/>
      <w:color w:val="404040" w:themeColor="text1" w:themeTint="BF"/>
    </w:rPr>
  </w:style>
  <w:style w:type="paragraph" w:styleId="Loendilik">
    <w:name w:val="List Paragraph"/>
    <w:basedOn w:val="Normaallaad"/>
    <w:uiPriority w:val="34"/>
    <w:qFormat/>
    <w:rsid w:val="00975362"/>
    <w:pPr>
      <w:ind w:left="720"/>
      <w:contextualSpacing/>
    </w:pPr>
  </w:style>
  <w:style w:type="character" w:styleId="Selgeltmrgatavrhutus">
    <w:name w:val="Intense Emphasis"/>
    <w:basedOn w:val="Liguvaikefont"/>
    <w:uiPriority w:val="21"/>
    <w:qFormat/>
    <w:rsid w:val="00975362"/>
    <w:rPr>
      <w:i/>
      <w:iCs/>
      <w:color w:val="0F4761" w:themeColor="accent1" w:themeShade="BF"/>
    </w:rPr>
  </w:style>
  <w:style w:type="paragraph" w:styleId="Selgeltmrgatavtsitaat">
    <w:name w:val="Intense Quote"/>
    <w:basedOn w:val="Normaallaad"/>
    <w:next w:val="Normaallaad"/>
    <w:link w:val="SelgeltmrgatavtsitaatMrk"/>
    <w:uiPriority w:val="30"/>
    <w:qFormat/>
    <w:rsid w:val="00975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75362"/>
    <w:rPr>
      <w:i/>
      <w:iCs/>
      <w:color w:val="0F4761" w:themeColor="accent1" w:themeShade="BF"/>
    </w:rPr>
  </w:style>
  <w:style w:type="character" w:styleId="Selgeltmrgatavviide">
    <w:name w:val="Intense Reference"/>
    <w:basedOn w:val="Liguvaikefont"/>
    <w:uiPriority w:val="32"/>
    <w:qFormat/>
    <w:rsid w:val="00975362"/>
    <w:rPr>
      <w:b/>
      <w:bCs/>
      <w:smallCaps/>
      <w:color w:val="0F4761" w:themeColor="accent1" w:themeShade="BF"/>
      <w:spacing w:val="5"/>
    </w:rPr>
  </w:style>
  <w:style w:type="paragraph" w:styleId="Pis">
    <w:name w:val="header"/>
    <w:basedOn w:val="Normaallaad"/>
    <w:link w:val="PisMrk"/>
    <w:uiPriority w:val="99"/>
    <w:unhideWhenUsed/>
    <w:rsid w:val="00975362"/>
    <w:pPr>
      <w:tabs>
        <w:tab w:val="center" w:pos="4680"/>
        <w:tab w:val="right" w:pos="9360"/>
      </w:tabs>
      <w:spacing w:after="0" w:line="240" w:lineRule="auto"/>
    </w:pPr>
  </w:style>
  <w:style w:type="character" w:customStyle="1" w:styleId="PisMrk">
    <w:name w:val="Päis Märk"/>
    <w:basedOn w:val="Liguvaikefont"/>
    <w:link w:val="Pis"/>
    <w:uiPriority w:val="99"/>
    <w:rsid w:val="00975362"/>
    <w:rPr>
      <w:kern w:val="0"/>
      <w:sz w:val="22"/>
      <w:szCs w:val="22"/>
      <w:lang w:val="en-US"/>
      <w14:ligatures w14:val="none"/>
    </w:rPr>
  </w:style>
  <w:style w:type="paragraph" w:styleId="Jalus">
    <w:name w:val="footer"/>
    <w:basedOn w:val="Normaallaad"/>
    <w:link w:val="JalusMrk"/>
    <w:uiPriority w:val="99"/>
    <w:unhideWhenUsed/>
    <w:rsid w:val="00975362"/>
    <w:pPr>
      <w:tabs>
        <w:tab w:val="center" w:pos="4680"/>
        <w:tab w:val="right" w:pos="9360"/>
      </w:tabs>
      <w:spacing w:after="0" w:line="240" w:lineRule="auto"/>
    </w:pPr>
    <w:rPr>
      <w:sz w:val="16"/>
    </w:rPr>
  </w:style>
  <w:style w:type="character" w:customStyle="1" w:styleId="JalusMrk">
    <w:name w:val="Jalus Märk"/>
    <w:basedOn w:val="Liguvaikefont"/>
    <w:link w:val="Jalus"/>
    <w:uiPriority w:val="99"/>
    <w:rsid w:val="00975362"/>
    <w:rPr>
      <w:kern w:val="0"/>
      <w:sz w:val="16"/>
      <w:szCs w:val="22"/>
      <w:lang w:val="en-US"/>
      <w14:ligatures w14:val="none"/>
    </w:rPr>
  </w:style>
  <w:style w:type="character" w:styleId="Hperlink">
    <w:name w:val="Hyperlink"/>
    <w:basedOn w:val="Liguvaikefont"/>
    <w:uiPriority w:val="99"/>
    <w:unhideWhenUsed/>
    <w:rsid w:val="00975362"/>
    <w:rPr>
      <w:color w:val="467886" w:themeColor="hyperlink"/>
      <w:u w:val="single"/>
    </w:rPr>
  </w:style>
  <w:style w:type="character" w:styleId="Lahendamatamainimine">
    <w:name w:val="Unresolved Mention"/>
    <w:basedOn w:val="Liguvaikefont"/>
    <w:uiPriority w:val="99"/>
    <w:semiHidden/>
    <w:unhideWhenUsed/>
    <w:rsid w:val="00975362"/>
    <w:rPr>
      <w:color w:val="605E5C"/>
      <w:shd w:val="clear" w:color="auto" w:fill="E1DFDD"/>
    </w:rPr>
  </w:style>
  <w:style w:type="paragraph" w:styleId="Redaktsioon">
    <w:name w:val="Revision"/>
    <w:hidden/>
    <w:uiPriority w:val="99"/>
    <w:semiHidden/>
    <w:rsid w:val="00E62470"/>
    <w:pPr>
      <w:spacing w:after="0" w:line="240" w:lineRule="auto"/>
    </w:pPr>
    <w:rPr>
      <w:kern w:val="0"/>
      <w:sz w:val="22"/>
      <w:szCs w:val="22"/>
      <w:lang w:val="en-US"/>
      <w14:ligatures w14:val="none"/>
    </w:rPr>
  </w:style>
  <w:style w:type="character" w:styleId="Kommentaariviide">
    <w:name w:val="annotation reference"/>
    <w:basedOn w:val="Liguvaikefont"/>
    <w:uiPriority w:val="99"/>
    <w:semiHidden/>
    <w:unhideWhenUsed/>
    <w:rsid w:val="000749B9"/>
    <w:rPr>
      <w:sz w:val="16"/>
      <w:szCs w:val="16"/>
    </w:rPr>
  </w:style>
  <w:style w:type="paragraph" w:styleId="Kommentaaritekst">
    <w:name w:val="annotation text"/>
    <w:basedOn w:val="Normaallaad"/>
    <w:link w:val="KommentaaritekstMrk"/>
    <w:uiPriority w:val="99"/>
    <w:unhideWhenUsed/>
    <w:rsid w:val="000749B9"/>
    <w:pPr>
      <w:spacing w:line="240" w:lineRule="auto"/>
    </w:pPr>
    <w:rPr>
      <w:sz w:val="20"/>
      <w:szCs w:val="20"/>
    </w:rPr>
  </w:style>
  <w:style w:type="character" w:customStyle="1" w:styleId="KommentaaritekstMrk">
    <w:name w:val="Kommentaari tekst Märk"/>
    <w:basedOn w:val="Liguvaikefont"/>
    <w:link w:val="Kommentaaritekst"/>
    <w:uiPriority w:val="99"/>
    <w:rsid w:val="000749B9"/>
    <w:rPr>
      <w:kern w:val="0"/>
      <w:sz w:val="20"/>
      <w:szCs w:val="20"/>
      <w:lang w:val="en-US"/>
      <w14:ligatures w14:val="none"/>
    </w:rPr>
  </w:style>
  <w:style w:type="paragraph" w:styleId="Kommentaariteema">
    <w:name w:val="annotation subject"/>
    <w:basedOn w:val="Kommentaaritekst"/>
    <w:next w:val="Kommentaaritekst"/>
    <w:link w:val="KommentaariteemaMrk"/>
    <w:uiPriority w:val="99"/>
    <w:semiHidden/>
    <w:unhideWhenUsed/>
    <w:rsid w:val="000749B9"/>
    <w:rPr>
      <w:b/>
      <w:bCs/>
    </w:rPr>
  </w:style>
  <w:style w:type="character" w:customStyle="1" w:styleId="KommentaariteemaMrk">
    <w:name w:val="Kommentaari teema Märk"/>
    <w:basedOn w:val="KommentaaritekstMrk"/>
    <w:link w:val="Kommentaariteema"/>
    <w:uiPriority w:val="99"/>
    <w:semiHidden/>
    <w:rsid w:val="000749B9"/>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km.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va.kliiman@mkm.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een.tarto@koda.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814</Words>
  <Characters>4722</Characters>
  <Application>Microsoft Office Word</Application>
  <DocSecurity>0</DocSecurity>
  <Lines>39</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Ireen Tarto</cp:lastModifiedBy>
  <cp:revision>2</cp:revision>
  <dcterms:created xsi:type="dcterms:W3CDTF">2026-04-30T10:26:00Z</dcterms:created>
  <dcterms:modified xsi:type="dcterms:W3CDTF">2026-04-30T10:26:00Z</dcterms:modified>
</cp:coreProperties>
</file>